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034DBC8">
      <w:pPr>
        <w:pBdr>
          <w:bottom w:val="single" w:color="auto" w:sz="12" w:space="1"/>
        </w:pBdr>
        <w:tabs>
          <w:tab w:val="left" w:pos="6521"/>
        </w:tabs>
        <w:jc w:val="center"/>
        <w:rPr>
          <w:rFonts w:eastAsia="Calibri"/>
          <w:lang w:eastAsia="en-US"/>
        </w:rPr>
      </w:pPr>
      <w:r>
        <w:rPr>
          <w:rFonts w:eastAsia="Calibri"/>
          <w:lang w:eastAsia="en-US"/>
        </w:rPr>
        <w:t>Муниципальное бюджетное общеобразовательное учреждение Ээрбекская средняя общеобразовательная школа имени Оюна Кавааевича Оолака муниципального района «Кызылский кожуун» Республики Тыва</w:t>
      </w:r>
    </w:p>
    <w:p w14:paraId="702F1230">
      <w:pPr>
        <w:ind w:left="1134"/>
        <w:jc w:val="center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667911, Республика Тыва; Кызылский кожуун;  с. Ээрбек, ул. Школьная дом 14   ИНН/КПП – 1717008189/1717101001, </w:t>
      </w:r>
      <w:r>
        <w:rPr>
          <w:rFonts w:ascii="Calibri" w:hAnsi="Calibri" w:eastAsia="Calibri"/>
          <w:sz w:val="22"/>
          <w:szCs w:val="22"/>
          <w:lang w:eastAsia="en-US"/>
        </w:rPr>
        <w:fldChar w:fldCharType="begin"/>
      </w:r>
      <w:r>
        <w:rPr>
          <w:rFonts w:ascii="Calibri" w:hAnsi="Calibri" w:eastAsia="Calibri"/>
          <w:sz w:val="22"/>
          <w:szCs w:val="22"/>
          <w:lang w:eastAsia="en-US"/>
        </w:rPr>
        <w:instrText xml:space="preserve"> HYPERLINK "mailto:erbekschool@mail.ru" </w:instrText>
      </w:r>
      <w:r>
        <w:rPr>
          <w:rFonts w:ascii="Calibri" w:hAnsi="Calibri" w:eastAsia="Calibri"/>
          <w:sz w:val="22"/>
          <w:szCs w:val="22"/>
          <w:lang w:eastAsia="en-US"/>
        </w:rPr>
        <w:fldChar w:fldCharType="separate"/>
      </w:r>
      <w:r>
        <w:rPr>
          <w:rFonts w:ascii="Calibri" w:hAnsi="Calibri" w:eastAsia="Calibri"/>
          <w:color w:val="0000FF"/>
          <w:u w:val="single"/>
          <w:lang w:val="en-US" w:eastAsia="en-US"/>
        </w:rPr>
        <w:t>erbekschool</w:t>
      </w:r>
      <w:r>
        <w:rPr>
          <w:rFonts w:ascii="Calibri" w:hAnsi="Calibri" w:eastAsia="Calibri"/>
          <w:color w:val="0000FF"/>
          <w:u w:val="single"/>
          <w:lang w:eastAsia="en-US"/>
        </w:rPr>
        <w:t>@</w:t>
      </w:r>
      <w:r>
        <w:rPr>
          <w:rFonts w:ascii="Calibri" w:hAnsi="Calibri" w:eastAsia="Calibri"/>
          <w:color w:val="0000FF"/>
          <w:u w:val="single"/>
          <w:lang w:val="en-US" w:eastAsia="en-US"/>
        </w:rPr>
        <w:t>mail</w:t>
      </w:r>
      <w:r>
        <w:rPr>
          <w:rFonts w:ascii="Calibri" w:hAnsi="Calibri" w:eastAsia="Calibri"/>
          <w:color w:val="0000FF"/>
          <w:u w:val="single"/>
          <w:lang w:eastAsia="en-US"/>
        </w:rPr>
        <w:t>.</w:t>
      </w:r>
      <w:r>
        <w:rPr>
          <w:rFonts w:ascii="Calibri" w:hAnsi="Calibri" w:eastAsia="Calibri"/>
          <w:color w:val="0000FF"/>
          <w:u w:val="single"/>
          <w:lang w:val="en-US" w:eastAsia="en-US"/>
        </w:rPr>
        <w:t>ru</w:t>
      </w:r>
      <w:r>
        <w:rPr>
          <w:rFonts w:ascii="Calibri" w:hAnsi="Calibri" w:eastAsia="Calibri"/>
          <w:color w:val="0000FF"/>
          <w:u w:val="single"/>
          <w:lang w:val="en-US" w:eastAsia="en-US"/>
        </w:rPr>
        <w:fldChar w:fldCharType="end"/>
      </w:r>
    </w:p>
    <w:p w14:paraId="79B6FE4A">
      <w:pPr>
        <w:spacing w:after="200" w:line="276" w:lineRule="auto"/>
        <w:jc w:val="center"/>
        <w:rPr>
          <w:rFonts w:eastAsia="Calibri"/>
          <w:b/>
          <w:color w:val="FF0000"/>
          <w:lang w:eastAsia="en-US"/>
        </w:rPr>
      </w:pPr>
    </w:p>
    <w:p w14:paraId="2D733F3F">
      <w:pPr>
        <w:jc w:val="center"/>
        <w:rPr>
          <w:rFonts w:eastAsia="Calibri"/>
          <w:b/>
          <w:szCs w:val="22"/>
          <w:lang w:eastAsia="en-US"/>
        </w:rPr>
      </w:pPr>
    </w:p>
    <w:p w14:paraId="14883AFB">
      <w:pPr>
        <w:jc w:val="center"/>
        <w:rPr>
          <w:rFonts w:eastAsia="Calibri"/>
          <w:b/>
          <w:szCs w:val="22"/>
          <w:lang w:eastAsia="en-US"/>
        </w:rPr>
      </w:pPr>
      <w:r>
        <w:rPr>
          <w:rFonts w:eastAsia="Calibri"/>
          <w:b/>
          <w:szCs w:val="22"/>
          <w:lang w:eastAsia="en-US"/>
        </w:rPr>
        <w:t>Отчет о проделанной работе по Доступной среде</w:t>
      </w:r>
    </w:p>
    <w:p w14:paraId="56B961A6">
      <w:pPr>
        <w:jc w:val="center"/>
        <w:rPr>
          <w:rFonts w:eastAsia="Calibri"/>
          <w:b/>
          <w:szCs w:val="22"/>
          <w:lang w:eastAsia="en-US"/>
        </w:rPr>
      </w:pPr>
    </w:p>
    <w:p w14:paraId="70B4BC05">
      <w:pPr>
        <w:ind w:firstLine="708"/>
        <w:jc w:val="both"/>
        <w:rPr>
          <w:rFonts w:eastAsia="Calibri"/>
          <w:b/>
          <w:szCs w:val="22"/>
          <w:lang w:eastAsia="en-US"/>
        </w:rPr>
      </w:pPr>
      <w:r>
        <w:rPr>
          <w:rFonts w:eastAsia="Calibri"/>
          <w:b/>
          <w:szCs w:val="22"/>
          <w:lang w:eastAsia="en-US"/>
        </w:rPr>
        <w:t>В МБОУ Ээрбекской СОШ им. О.К. Оолака сделаны следующие работы:</w:t>
      </w:r>
    </w:p>
    <w:p w14:paraId="3A3FC695">
      <w:pPr>
        <w:jc w:val="both"/>
        <w:rPr>
          <w:rFonts w:eastAsia="Calibri"/>
          <w:b/>
          <w:szCs w:val="22"/>
          <w:lang w:eastAsia="en-US"/>
        </w:rPr>
      </w:pPr>
    </w:p>
    <w:p w14:paraId="4ACAF177">
      <w:pPr>
        <w:spacing w:line="360" w:lineRule="auto"/>
        <w:jc w:val="both"/>
        <w:rPr>
          <w:rFonts w:hint="default" w:eastAsia="Calibri"/>
          <w:szCs w:val="22"/>
          <w:lang w:val="ru-RU" w:eastAsia="en-US"/>
        </w:rPr>
      </w:pPr>
      <w:r>
        <w:rPr>
          <w:rFonts w:eastAsia="Calibri"/>
          <w:b/>
          <w:szCs w:val="22"/>
          <w:lang w:eastAsia="en-US"/>
        </w:rPr>
        <w:t>1. Приобретены и установлены:</w:t>
      </w:r>
      <w:r>
        <w:rPr>
          <w:rFonts w:eastAsia="Calibri"/>
          <w:szCs w:val="22"/>
          <w:lang w:eastAsia="en-US"/>
        </w:rPr>
        <w:t xml:space="preserve"> </w:t>
      </w:r>
    </w:p>
    <w:p w14:paraId="7A3BCD4B">
      <w:pPr>
        <w:spacing w:line="360" w:lineRule="auto"/>
        <w:jc w:val="both"/>
        <w:rPr>
          <w:rFonts w:eastAsia="Calibri"/>
          <w:szCs w:val="22"/>
          <w:lang w:eastAsia="en-US"/>
        </w:rPr>
      </w:pPr>
      <w:r>
        <w:rPr>
          <w:rFonts w:eastAsia="Calibri"/>
          <w:szCs w:val="22"/>
          <w:lang w:eastAsia="en-US"/>
        </w:rPr>
        <w:t xml:space="preserve"> 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34"/>
        <w:gridCol w:w="3098"/>
        <w:gridCol w:w="2115"/>
        <w:gridCol w:w="3624"/>
      </w:tblGrid>
      <w:tr w14:paraId="64BC8C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34" w:type="dxa"/>
            <w:noWrap w:val="0"/>
            <w:vAlign w:val="top"/>
          </w:tcPr>
          <w:p w14:paraId="76F27FB1">
            <w:pPr>
              <w:spacing w:line="360" w:lineRule="auto"/>
              <w:jc w:val="center"/>
              <w:rPr>
                <w:rFonts w:eastAsia="Calibri"/>
                <w:b/>
                <w:szCs w:val="22"/>
                <w:lang w:eastAsia="en-US"/>
              </w:rPr>
            </w:pPr>
            <w:r>
              <w:rPr>
                <w:rFonts w:eastAsia="Calibri"/>
                <w:b/>
                <w:szCs w:val="22"/>
                <w:lang w:eastAsia="en-US"/>
              </w:rPr>
              <w:t>№</w:t>
            </w:r>
          </w:p>
        </w:tc>
        <w:tc>
          <w:tcPr>
            <w:tcW w:w="3098" w:type="dxa"/>
            <w:noWrap w:val="0"/>
            <w:vAlign w:val="top"/>
          </w:tcPr>
          <w:p w14:paraId="16AC2ED4">
            <w:pPr>
              <w:spacing w:line="360" w:lineRule="auto"/>
              <w:jc w:val="center"/>
              <w:rPr>
                <w:rFonts w:eastAsia="Calibri"/>
                <w:b/>
                <w:szCs w:val="22"/>
                <w:lang w:eastAsia="en-US"/>
              </w:rPr>
            </w:pPr>
            <w:r>
              <w:rPr>
                <w:rFonts w:eastAsia="Calibri"/>
                <w:b/>
                <w:szCs w:val="22"/>
                <w:lang w:eastAsia="en-US"/>
              </w:rPr>
              <w:t>Требование</w:t>
            </w:r>
          </w:p>
        </w:tc>
        <w:tc>
          <w:tcPr>
            <w:tcW w:w="2115" w:type="dxa"/>
            <w:noWrap w:val="0"/>
            <w:vAlign w:val="top"/>
          </w:tcPr>
          <w:p w14:paraId="0705C017">
            <w:pPr>
              <w:spacing w:line="360" w:lineRule="auto"/>
              <w:jc w:val="center"/>
              <w:rPr>
                <w:rFonts w:eastAsia="Calibri"/>
                <w:b/>
                <w:szCs w:val="22"/>
                <w:lang w:eastAsia="en-US"/>
              </w:rPr>
            </w:pPr>
            <w:r>
              <w:rPr>
                <w:rFonts w:eastAsia="Calibri"/>
                <w:b/>
                <w:szCs w:val="22"/>
                <w:lang w:eastAsia="en-US"/>
              </w:rPr>
              <w:t>Исполнение</w:t>
            </w:r>
          </w:p>
        </w:tc>
        <w:tc>
          <w:tcPr>
            <w:tcW w:w="3624" w:type="dxa"/>
            <w:noWrap w:val="0"/>
            <w:vAlign w:val="top"/>
          </w:tcPr>
          <w:p w14:paraId="5AF9493D">
            <w:pPr>
              <w:spacing w:line="360" w:lineRule="auto"/>
              <w:jc w:val="center"/>
              <w:rPr>
                <w:rFonts w:eastAsia="Calibri"/>
                <w:b/>
                <w:szCs w:val="22"/>
                <w:lang w:eastAsia="en-US"/>
              </w:rPr>
            </w:pPr>
            <w:r>
              <w:rPr>
                <w:rFonts w:eastAsia="Calibri"/>
                <w:b/>
                <w:szCs w:val="22"/>
                <w:lang w:eastAsia="en-US"/>
              </w:rPr>
              <w:t>Фотография</w:t>
            </w:r>
          </w:p>
        </w:tc>
      </w:tr>
      <w:tr w14:paraId="607373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34" w:type="dxa"/>
            <w:noWrap w:val="0"/>
            <w:vAlign w:val="top"/>
          </w:tcPr>
          <w:p w14:paraId="30C4E22D">
            <w:pPr>
              <w:spacing w:line="360" w:lineRule="auto"/>
              <w:jc w:val="both"/>
              <w:rPr>
                <w:rFonts w:eastAsia="Calibri"/>
                <w:szCs w:val="22"/>
                <w:lang w:eastAsia="en-US"/>
              </w:rPr>
            </w:pPr>
            <w:r>
              <w:rPr>
                <w:rFonts w:eastAsia="Calibri"/>
                <w:szCs w:val="22"/>
                <w:lang w:eastAsia="en-US"/>
              </w:rPr>
              <w:t>1</w:t>
            </w:r>
          </w:p>
        </w:tc>
        <w:tc>
          <w:tcPr>
            <w:tcW w:w="3098" w:type="dxa"/>
            <w:noWrap w:val="0"/>
            <w:vAlign w:val="top"/>
          </w:tcPr>
          <w:p w14:paraId="4B982659">
            <w:pPr>
              <w:jc w:val="both"/>
              <w:rPr>
                <w:rFonts w:eastAsia="Calibri"/>
                <w:szCs w:val="22"/>
                <w:lang w:eastAsia="en-US"/>
              </w:rPr>
            </w:pPr>
            <w:r>
              <w:rPr>
                <w:rFonts w:eastAsia="Calibri"/>
                <w:szCs w:val="22"/>
                <w:lang w:eastAsia="en-US"/>
              </w:rPr>
              <w:t>Установить знак доступности учреждения;</w:t>
            </w:r>
          </w:p>
        </w:tc>
        <w:tc>
          <w:tcPr>
            <w:tcW w:w="2115" w:type="dxa"/>
            <w:noWrap w:val="0"/>
            <w:vAlign w:val="top"/>
          </w:tcPr>
          <w:p w14:paraId="6F509D1D">
            <w:pPr>
              <w:jc w:val="both"/>
              <w:rPr>
                <w:rFonts w:eastAsia="Calibri"/>
                <w:szCs w:val="22"/>
                <w:lang w:eastAsia="en-US"/>
              </w:rPr>
            </w:pPr>
            <w:r>
              <w:rPr>
                <w:rFonts w:eastAsia="Calibri"/>
                <w:szCs w:val="22"/>
                <w:lang w:eastAsia="en-US"/>
              </w:rPr>
              <w:t>Знак доступности установлен</w:t>
            </w:r>
          </w:p>
        </w:tc>
        <w:tc>
          <w:tcPr>
            <w:tcW w:w="3624" w:type="dxa"/>
            <w:noWrap w:val="0"/>
            <w:vAlign w:val="top"/>
          </w:tcPr>
          <w:p w14:paraId="746F2E7D">
            <w:pPr>
              <w:spacing w:line="360" w:lineRule="auto"/>
              <w:jc w:val="both"/>
              <w:rPr>
                <w:rFonts w:eastAsia="Calibri"/>
                <w:szCs w:val="22"/>
                <w:lang w:eastAsia="en-US"/>
              </w:rPr>
            </w:pPr>
            <w:r>
              <w:rPr>
                <w:rFonts w:eastAsia="Calibri"/>
                <w:szCs w:val="22"/>
                <w:lang w:eastAsia="en-US"/>
              </w:rPr>
              <w:drawing>
                <wp:inline distT="0" distB="0" distL="114300" distR="114300">
                  <wp:extent cx="1962785" cy="1234440"/>
                  <wp:effectExtent l="0" t="0" r="3175" b="0"/>
                  <wp:docPr id="3" name="Изображение 1" descr="photo_2024-04-03_09-04-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Изображение 1" descr="photo_2024-04-03_09-04-3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785" cy="1234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FD98B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34" w:type="dxa"/>
            <w:noWrap w:val="0"/>
            <w:vAlign w:val="top"/>
          </w:tcPr>
          <w:p w14:paraId="05C11347">
            <w:pPr>
              <w:spacing w:line="360" w:lineRule="auto"/>
              <w:jc w:val="both"/>
              <w:rPr>
                <w:rFonts w:eastAsia="Calibri"/>
                <w:szCs w:val="22"/>
                <w:lang w:eastAsia="en-US"/>
              </w:rPr>
            </w:pPr>
            <w:r>
              <w:rPr>
                <w:rFonts w:eastAsia="Calibri"/>
                <w:szCs w:val="22"/>
                <w:lang w:eastAsia="en-US"/>
              </w:rPr>
              <w:t>2</w:t>
            </w:r>
          </w:p>
        </w:tc>
        <w:tc>
          <w:tcPr>
            <w:tcW w:w="3098" w:type="dxa"/>
            <w:noWrap w:val="0"/>
            <w:vAlign w:val="top"/>
          </w:tcPr>
          <w:p w14:paraId="07CCCBAF">
            <w:pPr>
              <w:jc w:val="both"/>
              <w:rPr>
                <w:rFonts w:eastAsia="Calibri"/>
                <w:szCs w:val="22"/>
                <w:lang w:eastAsia="en-US"/>
              </w:rPr>
            </w:pPr>
            <w:r>
              <w:rPr>
                <w:rFonts w:eastAsia="Calibri"/>
                <w:szCs w:val="22"/>
                <w:lang w:eastAsia="en-US"/>
              </w:rPr>
              <w:t>Реконструировать прилегающую территорию для автостоянки посетителей</w:t>
            </w:r>
          </w:p>
        </w:tc>
        <w:tc>
          <w:tcPr>
            <w:tcW w:w="2115" w:type="dxa"/>
            <w:noWrap w:val="0"/>
            <w:vAlign w:val="top"/>
          </w:tcPr>
          <w:p w14:paraId="114F1E18">
            <w:pPr>
              <w:jc w:val="both"/>
              <w:rPr>
                <w:rFonts w:eastAsia="Calibri"/>
                <w:szCs w:val="22"/>
                <w:lang w:eastAsia="en-US"/>
              </w:rPr>
            </w:pPr>
            <w:r>
              <w:rPr>
                <w:rFonts w:eastAsia="Calibri"/>
                <w:szCs w:val="22"/>
                <w:lang w:eastAsia="en-US"/>
              </w:rPr>
              <w:t>Для автостоянки посетителей выделена отдельная территория</w:t>
            </w:r>
          </w:p>
        </w:tc>
        <w:tc>
          <w:tcPr>
            <w:tcW w:w="3624" w:type="dxa"/>
            <w:vMerge w:val="restart"/>
            <w:noWrap w:val="0"/>
            <w:vAlign w:val="top"/>
          </w:tcPr>
          <w:p w14:paraId="4941A537">
            <w:pPr>
              <w:spacing w:line="360" w:lineRule="auto"/>
              <w:jc w:val="both"/>
              <w:rPr>
                <w:rFonts w:eastAsia="Calibri"/>
                <w:szCs w:val="22"/>
                <w:lang w:eastAsia="en-US"/>
              </w:rPr>
            </w:pPr>
            <w:r>
              <w:drawing>
                <wp:inline distT="0" distB="0" distL="114300" distR="114300">
                  <wp:extent cx="1904365" cy="1898650"/>
                  <wp:effectExtent l="0" t="0" r="635" b="6350"/>
                  <wp:docPr id="5" name="Изображение 2" descr="Описание: C:\Users\user\Desktop\доступная среда\Screenshot_20240315_0945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Изображение 2" descr="Описание: C:\Users\user\Desktop\доступная среда\Screenshot_20240315_094551.jpg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35358" b="319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4365" cy="189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48129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34" w:type="dxa"/>
            <w:noWrap w:val="0"/>
            <w:vAlign w:val="top"/>
          </w:tcPr>
          <w:p w14:paraId="2B136B8B">
            <w:pPr>
              <w:spacing w:line="360" w:lineRule="auto"/>
              <w:jc w:val="both"/>
              <w:rPr>
                <w:rFonts w:eastAsia="Calibri"/>
                <w:szCs w:val="22"/>
                <w:lang w:eastAsia="en-US"/>
              </w:rPr>
            </w:pPr>
            <w:r>
              <w:rPr>
                <w:rFonts w:eastAsia="Calibri"/>
                <w:szCs w:val="22"/>
                <w:lang w:eastAsia="en-US"/>
              </w:rPr>
              <w:t>3</w:t>
            </w:r>
          </w:p>
        </w:tc>
        <w:tc>
          <w:tcPr>
            <w:tcW w:w="3098" w:type="dxa"/>
            <w:noWrap w:val="0"/>
            <w:vAlign w:val="top"/>
          </w:tcPr>
          <w:p w14:paraId="437FF3B8">
            <w:pPr>
              <w:jc w:val="both"/>
              <w:rPr>
                <w:rFonts w:eastAsia="Calibri"/>
                <w:szCs w:val="22"/>
                <w:lang w:eastAsia="en-US"/>
              </w:rPr>
            </w:pPr>
            <w:r>
              <w:rPr>
                <w:rFonts w:eastAsia="Calibri"/>
                <w:szCs w:val="22"/>
                <w:lang w:eastAsia="en-US"/>
              </w:rPr>
              <w:t>Определить при строительстве долю машино-мест для инвалидов категории (К,О)</w:t>
            </w:r>
          </w:p>
        </w:tc>
        <w:tc>
          <w:tcPr>
            <w:tcW w:w="2115" w:type="dxa"/>
            <w:noWrap w:val="0"/>
            <w:vAlign w:val="top"/>
          </w:tcPr>
          <w:p w14:paraId="128D31FE">
            <w:pPr>
              <w:spacing w:line="360" w:lineRule="auto"/>
              <w:jc w:val="both"/>
              <w:rPr>
                <w:rFonts w:hint="default" w:eastAsia="Calibri"/>
                <w:szCs w:val="22"/>
                <w:lang w:val="ru-RU" w:eastAsia="en-US"/>
              </w:rPr>
            </w:pPr>
            <w:r>
              <w:rPr>
                <w:rFonts w:eastAsia="Calibri"/>
                <w:szCs w:val="22"/>
                <w:lang w:val="ru-RU" w:eastAsia="en-US"/>
              </w:rPr>
              <w:t>установлены</w:t>
            </w:r>
          </w:p>
        </w:tc>
        <w:tc>
          <w:tcPr>
            <w:tcW w:w="3624" w:type="dxa"/>
            <w:vMerge w:val="continue"/>
            <w:noWrap w:val="0"/>
            <w:vAlign w:val="top"/>
          </w:tcPr>
          <w:p w14:paraId="54AD7246">
            <w:pPr>
              <w:spacing w:line="360" w:lineRule="auto"/>
              <w:jc w:val="both"/>
              <w:rPr>
                <w:rFonts w:eastAsia="Calibri"/>
                <w:szCs w:val="22"/>
                <w:lang w:eastAsia="en-US"/>
              </w:rPr>
            </w:pPr>
          </w:p>
        </w:tc>
      </w:tr>
      <w:tr w14:paraId="1C2738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34" w:type="dxa"/>
            <w:noWrap w:val="0"/>
            <w:vAlign w:val="top"/>
          </w:tcPr>
          <w:p w14:paraId="4E64D2E8">
            <w:pPr>
              <w:spacing w:line="360" w:lineRule="auto"/>
              <w:jc w:val="both"/>
              <w:rPr>
                <w:rFonts w:eastAsia="Calibri"/>
                <w:szCs w:val="22"/>
                <w:lang w:eastAsia="en-US"/>
              </w:rPr>
            </w:pPr>
            <w:r>
              <w:rPr>
                <w:rFonts w:eastAsia="Calibri"/>
                <w:szCs w:val="22"/>
                <w:lang w:eastAsia="en-US"/>
              </w:rPr>
              <w:t>4</w:t>
            </w:r>
          </w:p>
        </w:tc>
        <w:tc>
          <w:tcPr>
            <w:tcW w:w="3098" w:type="dxa"/>
            <w:noWrap w:val="0"/>
            <w:vAlign w:val="top"/>
          </w:tcPr>
          <w:p w14:paraId="67CBD17E">
            <w:pPr>
              <w:jc w:val="both"/>
              <w:rPr>
                <w:rFonts w:eastAsia="Calibri"/>
                <w:szCs w:val="22"/>
                <w:lang w:eastAsia="en-US"/>
              </w:rPr>
            </w:pPr>
            <w:r>
              <w:rPr>
                <w:rFonts w:eastAsia="Calibri"/>
                <w:szCs w:val="22"/>
                <w:lang w:eastAsia="en-US"/>
              </w:rPr>
              <w:t>Установить места со специальным знаком</w:t>
            </w:r>
          </w:p>
        </w:tc>
        <w:tc>
          <w:tcPr>
            <w:tcW w:w="2115" w:type="dxa"/>
            <w:noWrap w:val="0"/>
            <w:vAlign w:val="top"/>
          </w:tcPr>
          <w:p w14:paraId="5AC4DAC4">
            <w:pPr>
              <w:spacing w:line="360" w:lineRule="auto"/>
              <w:jc w:val="both"/>
              <w:rPr>
                <w:rFonts w:hint="default" w:eastAsia="Calibri"/>
                <w:szCs w:val="22"/>
                <w:lang w:val="ru-RU" w:eastAsia="en-US"/>
              </w:rPr>
            </w:pPr>
            <w:r>
              <w:rPr>
                <w:rFonts w:eastAsia="Calibri"/>
                <w:szCs w:val="22"/>
                <w:lang w:val="ru-RU" w:eastAsia="en-US"/>
              </w:rPr>
              <w:t>установлены</w:t>
            </w:r>
          </w:p>
        </w:tc>
        <w:tc>
          <w:tcPr>
            <w:tcW w:w="3624" w:type="dxa"/>
            <w:vMerge w:val="continue"/>
            <w:noWrap w:val="0"/>
            <w:vAlign w:val="top"/>
          </w:tcPr>
          <w:p w14:paraId="63479767">
            <w:pPr>
              <w:spacing w:line="360" w:lineRule="auto"/>
              <w:jc w:val="both"/>
              <w:rPr>
                <w:rFonts w:eastAsia="Calibri"/>
                <w:szCs w:val="22"/>
                <w:lang w:eastAsia="en-US"/>
              </w:rPr>
            </w:pPr>
          </w:p>
        </w:tc>
      </w:tr>
      <w:tr w14:paraId="19DF93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34" w:type="dxa"/>
            <w:noWrap w:val="0"/>
            <w:vAlign w:val="top"/>
          </w:tcPr>
          <w:p w14:paraId="19B51BA6">
            <w:pPr>
              <w:spacing w:line="360" w:lineRule="auto"/>
              <w:jc w:val="both"/>
              <w:rPr>
                <w:rFonts w:hint="default" w:eastAsia="Calibri"/>
                <w:szCs w:val="22"/>
                <w:lang w:val="ru-RU" w:eastAsia="en-US"/>
              </w:rPr>
            </w:pPr>
            <w:r>
              <w:rPr>
                <w:rFonts w:hint="default" w:eastAsia="Calibri"/>
                <w:szCs w:val="22"/>
                <w:lang w:val="ru-RU" w:eastAsia="en-US"/>
              </w:rPr>
              <w:t>5</w:t>
            </w:r>
          </w:p>
        </w:tc>
        <w:tc>
          <w:tcPr>
            <w:tcW w:w="3098" w:type="dxa"/>
            <w:noWrap w:val="0"/>
            <w:vAlign w:val="top"/>
          </w:tcPr>
          <w:p w14:paraId="715D7812">
            <w:pPr>
              <w:jc w:val="both"/>
              <w:rPr>
                <w:rFonts w:eastAsia="Calibri"/>
                <w:szCs w:val="22"/>
                <w:lang w:eastAsia="en-US"/>
              </w:rPr>
            </w:pPr>
            <w:r>
              <w:rPr>
                <w:rFonts w:eastAsia="Calibri"/>
                <w:szCs w:val="22"/>
                <w:lang w:eastAsia="en-US"/>
              </w:rPr>
              <w:t>На входной группе установить навес, наружный пандус</w:t>
            </w:r>
          </w:p>
        </w:tc>
        <w:tc>
          <w:tcPr>
            <w:tcW w:w="2115" w:type="dxa"/>
            <w:noWrap w:val="0"/>
            <w:vAlign w:val="top"/>
          </w:tcPr>
          <w:p w14:paraId="7DA82F4E">
            <w:pPr>
              <w:spacing w:line="360" w:lineRule="auto"/>
              <w:jc w:val="both"/>
              <w:rPr>
                <w:rFonts w:hint="default" w:eastAsia="Calibri"/>
                <w:szCs w:val="22"/>
                <w:lang w:val="ru-RU" w:eastAsia="en-US"/>
              </w:rPr>
            </w:pPr>
            <w:r>
              <w:rPr>
                <w:rFonts w:eastAsia="Calibri"/>
                <w:szCs w:val="22"/>
                <w:lang w:val="ru-RU" w:eastAsia="en-US"/>
              </w:rPr>
              <w:t>установлены</w:t>
            </w:r>
          </w:p>
        </w:tc>
        <w:tc>
          <w:tcPr>
            <w:tcW w:w="3624" w:type="dxa"/>
            <w:noWrap w:val="0"/>
            <w:vAlign w:val="top"/>
          </w:tcPr>
          <w:p w14:paraId="2CC47AD9">
            <w:pPr>
              <w:spacing w:line="360" w:lineRule="auto"/>
              <w:jc w:val="both"/>
              <w:rPr>
                <w:rFonts w:eastAsia="Calibri"/>
                <w:szCs w:val="22"/>
                <w:lang w:eastAsia="en-US"/>
              </w:rPr>
            </w:pPr>
            <w:r>
              <w:drawing>
                <wp:inline distT="0" distB="0" distL="114300" distR="114300">
                  <wp:extent cx="1960880" cy="1383665"/>
                  <wp:effectExtent l="0" t="0" r="5080" b="3175"/>
                  <wp:docPr id="1" name="Изображение 3" descr="Описание: C:\Users\user\Desktop\доступная среда\Screenshot_20240315_0946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Изображение 3" descr="Описание: C:\Users\user\Desktop\доступная среда\Screenshot_20240315_094620.jpg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35106" b="331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0880" cy="1383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7FB55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34" w:type="dxa"/>
            <w:noWrap w:val="0"/>
            <w:vAlign w:val="top"/>
          </w:tcPr>
          <w:p w14:paraId="23620633">
            <w:pPr>
              <w:spacing w:line="360" w:lineRule="auto"/>
              <w:jc w:val="both"/>
              <w:rPr>
                <w:rFonts w:hint="default" w:eastAsia="Calibri"/>
                <w:szCs w:val="22"/>
                <w:lang w:val="ru-RU" w:eastAsia="en-US"/>
              </w:rPr>
            </w:pPr>
            <w:r>
              <w:rPr>
                <w:rFonts w:hint="default" w:eastAsia="Calibri"/>
                <w:szCs w:val="22"/>
                <w:lang w:val="ru-RU" w:eastAsia="en-US"/>
              </w:rPr>
              <w:t>6</w:t>
            </w:r>
          </w:p>
        </w:tc>
        <w:tc>
          <w:tcPr>
            <w:tcW w:w="3098" w:type="dxa"/>
            <w:noWrap w:val="0"/>
            <w:vAlign w:val="top"/>
          </w:tcPr>
          <w:p w14:paraId="623AB30E">
            <w:pPr>
              <w:jc w:val="both"/>
              <w:rPr>
                <w:rFonts w:eastAsia="Calibri"/>
                <w:szCs w:val="22"/>
                <w:lang w:eastAsia="en-US"/>
              </w:rPr>
            </w:pPr>
            <w:r>
              <w:rPr>
                <w:rFonts w:eastAsia="Calibri"/>
                <w:szCs w:val="22"/>
                <w:lang w:eastAsia="en-US"/>
              </w:rPr>
              <w:t>На путях передвижения для обеспечения ширины полосы движения при открытых дверях кабинетов ремонт дверей сделать открывание внутрь кабинетов</w:t>
            </w:r>
          </w:p>
        </w:tc>
        <w:tc>
          <w:tcPr>
            <w:tcW w:w="2115" w:type="dxa"/>
            <w:noWrap w:val="0"/>
            <w:vAlign w:val="top"/>
          </w:tcPr>
          <w:p w14:paraId="770ED833">
            <w:pPr>
              <w:jc w:val="both"/>
              <w:rPr>
                <w:rFonts w:eastAsia="Calibri"/>
                <w:szCs w:val="22"/>
                <w:lang w:eastAsia="en-US"/>
              </w:rPr>
            </w:pPr>
            <w:r>
              <w:rPr>
                <w:rFonts w:eastAsia="Calibri"/>
                <w:szCs w:val="22"/>
                <w:lang w:eastAsia="en-US"/>
              </w:rPr>
              <w:t>Заменена одна дверь, т.к. остальные с момента постройки открываются во внутрь.</w:t>
            </w:r>
          </w:p>
        </w:tc>
        <w:tc>
          <w:tcPr>
            <w:tcW w:w="3624" w:type="dxa"/>
            <w:noWrap w:val="0"/>
            <w:vAlign w:val="top"/>
          </w:tcPr>
          <w:p w14:paraId="60D53CE3">
            <w:pPr>
              <w:spacing w:line="360" w:lineRule="auto"/>
              <w:jc w:val="both"/>
              <w:rPr>
                <w:rFonts w:eastAsia="Calibri"/>
                <w:szCs w:val="22"/>
                <w:lang w:eastAsia="en-US"/>
              </w:rPr>
            </w:pPr>
            <w:r>
              <w:drawing>
                <wp:inline distT="0" distB="0" distL="114300" distR="114300">
                  <wp:extent cx="1961515" cy="1304290"/>
                  <wp:effectExtent l="0" t="0" r="4445" b="6350"/>
                  <wp:docPr id="2" name="Изображение 4" descr="Описание: C:\Users\user\Desktop\доступная среда\Screenshot_20240315_0947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Изображение 4" descr="Описание: C:\Users\user\Desktop\доступная среда\Screenshot_20240315_094706.jpg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26671" b="235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1515" cy="1304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9C294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34" w:type="dxa"/>
            <w:noWrap w:val="0"/>
            <w:vAlign w:val="top"/>
          </w:tcPr>
          <w:p w14:paraId="0B386CF2">
            <w:pPr>
              <w:spacing w:line="360" w:lineRule="auto"/>
              <w:jc w:val="both"/>
              <w:rPr>
                <w:rFonts w:hint="default" w:eastAsia="Calibri"/>
                <w:szCs w:val="22"/>
                <w:lang w:val="ru-RU" w:eastAsia="en-US"/>
              </w:rPr>
            </w:pPr>
            <w:r>
              <w:rPr>
                <w:rFonts w:hint="default" w:eastAsia="Calibri"/>
                <w:szCs w:val="22"/>
                <w:lang w:val="ru-RU" w:eastAsia="en-US"/>
              </w:rPr>
              <w:t>7</w:t>
            </w:r>
          </w:p>
        </w:tc>
        <w:tc>
          <w:tcPr>
            <w:tcW w:w="3098" w:type="dxa"/>
            <w:noWrap w:val="0"/>
            <w:vAlign w:val="top"/>
          </w:tcPr>
          <w:p w14:paraId="18FD8761">
            <w:pPr>
              <w:jc w:val="both"/>
              <w:rPr>
                <w:rFonts w:eastAsia="Calibri"/>
                <w:szCs w:val="22"/>
                <w:lang w:eastAsia="en-US"/>
              </w:rPr>
            </w:pPr>
            <w:r>
              <w:rPr>
                <w:rFonts w:eastAsia="Calibri"/>
                <w:szCs w:val="22"/>
                <w:lang w:eastAsia="en-US"/>
              </w:rPr>
              <w:t>Создать места отдыха и ожидания для инвалидов всех категорий в зоне оказания услуги;</w:t>
            </w:r>
          </w:p>
        </w:tc>
        <w:tc>
          <w:tcPr>
            <w:tcW w:w="2115" w:type="dxa"/>
            <w:noWrap w:val="0"/>
            <w:vAlign w:val="top"/>
          </w:tcPr>
          <w:p w14:paraId="6008E73B">
            <w:pPr>
              <w:spacing w:line="360" w:lineRule="auto"/>
              <w:jc w:val="both"/>
              <w:rPr>
                <w:rFonts w:hint="default" w:eastAsia="Calibri"/>
                <w:szCs w:val="22"/>
                <w:lang w:val="ru-RU" w:eastAsia="en-US"/>
              </w:rPr>
            </w:pPr>
            <w:r>
              <w:rPr>
                <w:rFonts w:eastAsia="Calibri"/>
                <w:szCs w:val="22"/>
                <w:lang w:val="ru-RU" w:eastAsia="en-US"/>
              </w:rPr>
              <w:t>созданы</w:t>
            </w:r>
          </w:p>
        </w:tc>
        <w:tc>
          <w:tcPr>
            <w:tcW w:w="3624" w:type="dxa"/>
            <w:noWrap w:val="0"/>
            <w:vAlign w:val="top"/>
          </w:tcPr>
          <w:p w14:paraId="2EB3F790">
            <w:pPr>
              <w:spacing w:line="360" w:lineRule="auto"/>
              <w:jc w:val="both"/>
              <w:rPr>
                <w:rFonts w:eastAsia="Calibri"/>
                <w:szCs w:val="22"/>
                <w:lang w:eastAsia="en-US"/>
              </w:rPr>
            </w:pPr>
            <w:r>
              <w:drawing>
                <wp:inline distT="0" distB="0" distL="114300" distR="114300">
                  <wp:extent cx="1971675" cy="1647825"/>
                  <wp:effectExtent l="0" t="0" r="9525" b="13335"/>
                  <wp:docPr id="4" name="Изображение 5" descr="Описание: C:\Users\user\Desktop\доступная среда\Screenshot_20240315_0946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Изображение 5" descr="Описание: C:\Users\user\Desktop\доступная среда\Screenshot_20240315_094607.jpg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22092" b="21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1675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13821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34" w:type="dxa"/>
            <w:noWrap w:val="0"/>
            <w:vAlign w:val="top"/>
          </w:tcPr>
          <w:p w14:paraId="7408FAFD">
            <w:pPr>
              <w:spacing w:line="360" w:lineRule="auto"/>
              <w:jc w:val="both"/>
              <w:rPr>
                <w:rFonts w:hint="default" w:eastAsia="Calibri"/>
                <w:szCs w:val="22"/>
                <w:lang w:val="ru-RU" w:eastAsia="en-US"/>
              </w:rPr>
            </w:pPr>
            <w:r>
              <w:rPr>
                <w:rFonts w:hint="default" w:eastAsia="Calibri"/>
                <w:szCs w:val="22"/>
                <w:lang w:val="ru-RU" w:eastAsia="en-US"/>
              </w:rPr>
              <w:t>8</w:t>
            </w:r>
          </w:p>
        </w:tc>
        <w:tc>
          <w:tcPr>
            <w:tcW w:w="3098" w:type="dxa"/>
            <w:noWrap w:val="0"/>
            <w:vAlign w:val="top"/>
          </w:tcPr>
          <w:p w14:paraId="3A90961A">
            <w:pPr>
              <w:jc w:val="both"/>
              <w:rPr>
                <w:rFonts w:eastAsia="Calibri"/>
                <w:szCs w:val="22"/>
                <w:lang w:eastAsia="en-US"/>
              </w:rPr>
            </w:pPr>
            <w:r>
              <w:rPr>
                <w:rFonts w:eastAsia="Calibri"/>
                <w:szCs w:val="22"/>
                <w:lang w:eastAsia="en-US"/>
              </w:rPr>
              <w:t>Выполнить ремонт дверных проемов, увеличив ширину проема в свету до 90 см</w:t>
            </w:r>
          </w:p>
        </w:tc>
        <w:tc>
          <w:tcPr>
            <w:tcW w:w="2115" w:type="dxa"/>
            <w:noWrap w:val="0"/>
            <w:vAlign w:val="top"/>
          </w:tcPr>
          <w:p w14:paraId="21566461">
            <w:pPr>
              <w:jc w:val="both"/>
              <w:rPr>
                <w:rFonts w:eastAsia="Calibri"/>
                <w:szCs w:val="22"/>
                <w:lang w:eastAsia="en-US"/>
              </w:rPr>
            </w:pPr>
            <w:r>
              <w:rPr>
                <w:rFonts w:eastAsia="Calibri"/>
                <w:szCs w:val="22"/>
                <w:lang w:eastAsia="en-US"/>
              </w:rPr>
              <w:t>двери зданий с момента постройки открываются во внутрь (90 см шириной)</w:t>
            </w:r>
          </w:p>
        </w:tc>
        <w:tc>
          <w:tcPr>
            <w:tcW w:w="3624" w:type="dxa"/>
            <w:noWrap w:val="0"/>
            <w:vAlign w:val="top"/>
          </w:tcPr>
          <w:p w14:paraId="599C612D">
            <w:pPr>
              <w:spacing w:line="360" w:lineRule="auto"/>
              <w:jc w:val="both"/>
            </w:pPr>
            <w:r>
              <w:drawing>
                <wp:inline distT="0" distB="0" distL="114300" distR="114300">
                  <wp:extent cx="2038985" cy="1085850"/>
                  <wp:effectExtent l="0" t="0" r="3175" b="11430"/>
                  <wp:docPr id="6" name="Изображение 6" descr="Описание: C:\Users\user\Desktop\доступная среда\Screenshot_20240315_0947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Изображение 6" descr="Описание: C:\Users\user\Desktop\доступная среда\Screenshot_20240315_094703.jpg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38171" b="322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985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3F2CCB">
            <w:pPr>
              <w:spacing w:line="360" w:lineRule="auto"/>
              <w:jc w:val="both"/>
            </w:pPr>
            <w:r>
              <w:drawing>
                <wp:inline distT="0" distB="0" distL="114300" distR="114300">
                  <wp:extent cx="2162810" cy="1225550"/>
                  <wp:effectExtent l="0" t="0" r="1270" b="8890"/>
                  <wp:docPr id="7" name="Изображение 7" descr="Описание: C:\Users\user\Desktop\доступная среда\Screenshot_20240315_0946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Изображение 7" descr="Описание: C:\Users\user\Desktop\доступная среда\Screenshot_20240315_094657.jpg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35710" b="320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810" cy="1225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DAC572">
            <w:pPr>
              <w:spacing w:line="360" w:lineRule="auto"/>
              <w:jc w:val="both"/>
            </w:pPr>
            <w:r>
              <w:drawing>
                <wp:inline distT="0" distB="0" distL="114300" distR="114300">
                  <wp:extent cx="2160905" cy="1520825"/>
                  <wp:effectExtent l="0" t="0" r="3175" b="3175"/>
                  <wp:docPr id="8" name="Изображение 8" descr="Описание: C:\Users\user\Desktop\доступная среда\Screenshot_20240315_0947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Изображение 8" descr="Описание: C:\Users\user\Desktop\доступная среда\Screenshot_20240315_094700.jpg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35901" b="324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905" cy="152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62D1D9">
            <w:pPr>
              <w:spacing w:line="360" w:lineRule="auto"/>
              <w:jc w:val="both"/>
              <w:rPr>
                <w:rFonts w:eastAsia="Calibri"/>
                <w:szCs w:val="22"/>
                <w:lang w:eastAsia="en-US"/>
              </w:rPr>
            </w:pPr>
            <w:r>
              <w:drawing>
                <wp:inline distT="0" distB="0" distL="114300" distR="114300">
                  <wp:extent cx="2057400" cy="1456055"/>
                  <wp:effectExtent l="0" t="0" r="0" b="6985"/>
                  <wp:docPr id="9" name="Изображение 9" descr="Описание: C:\Users\user\Desktop\доступная среда\Screenshot_20240315_0946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Изображение 9" descr="Описание: C:\Users\user\Desktop\доступная среда\Screenshot_20240315_094632.jpg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22466" b="247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456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EE833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34" w:type="dxa"/>
            <w:noWrap w:val="0"/>
            <w:vAlign w:val="top"/>
          </w:tcPr>
          <w:p w14:paraId="68D82ABD">
            <w:pPr>
              <w:spacing w:line="360" w:lineRule="auto"/>
              <w:jc w:val="both"/>
              <w:rPr>
                <w:rFonts w:hint="default" w:eastAsia="Calibri"/>
                <w:szCs w:val="22"/>
                <w:lang w:val="ru-RU" w:eastAsia="en-US"/>
              </w:rPr>
            </w:pPr>
            <w:r>
              <w:rPr>
                <w:rFonts w:hint="default" w:eastAsia="Calibri"/>
                <w:szCs w:val="22"/>
                <w:lang w:val="ru-RU" w:eastAsia="en-US"/>
              </w:rPr>
              <w:t>9</w:t>
            </w:r>
          </w:p>
        </w:tc>
        <w:tc>
          <w:tcPr>
            <w:tcW w:w="3098" w:type="dxa"/>
            <w:noWrap w:val="0"/>
            <w:vAlign w:val="top"/>
          </w:tcPr>
          <w:p w14:paraId="129B763A">
            <w:pPr>
              <w:jc w:val="both"/>
              <w:rPr>
                <w:rFonts w:eastAsia="Calibri"/>
                <w:szCs w:val="22"/>
                <w:lang w:eastAsia="en-US"/>
              </w:rPr>
            </w:pPr>
            <w:r>
              <w:rPr>
                <w:rFonts w:eastAsia="Calibri"/>
                <w:szCs w:val="22"/>
                <w:lang w:eastAsia="en-US"/>
              </w:rPr>
              <w:t xml:space="preserve">Создать зону для кресла-коляски </w:t>
            </w:r>
          </w:p>
        </w:tc>
        <w:tc>
          <w:tcPr>
            <w:tcW w:w="2115" w:type="dxa"/>
            <w:noWrap w:val="0"/>
            <w:vAlign w:val="top"/>
          </w:tcPr>
          <w:p w14:paraId="56690D5A">
            <w:pPr>
              <w:rPr>
                <w:rFonts w:eastAsia="Calibri"/>
                <w:szCs w:val="22"/>
                <w:lang w:eastAsia="en-US"/>
              </w:rPr>
            </w:pPr>
            <w:r>
              <w:rPr>
                <w:rFonts w:eastAsia="Calibri"/>
                <w:szCs w:val="22"/>
                <w:lang w:eastAsia="en-US"/>
              </w:rPr>
              <w:t xml:space="preserve">В школе создана зона для кресла-коляски </w:t>
            </w:r>
          </w:p>
        </w:tc>
        <w:tc>
          <w:tcPr>
            <w:tcW w:w="3624" w:type="dxa"/>
            <w:noWrap w:val="0"/>
            <w:vAlign w:val="top"/>
          </w:tcPr>
          <w:p w14:paraId="656855AB">
            <w:pPr>
              <w:spacing w:line="360" w:lineRule="auto"/>
              <w:jc w:val="both"/>
              <w:rPr>
                <w:rFonts w:eastAsia="Calibri"/>
                <w:szCs w:val="22"/>
                <w:lang w:eastAsia="en-US"/>
              </w:rPr>
            </w:pPr>
            <w:r>
              <w:rPr>
                <w:rFonts w:eastAsia="Calibri"/>
                <w:szCs w:val="22"/>
                <w:lang w:eastAsia="en-US"/>
              </w:rPr>
              <w:drawing>
                <wp:inline distT="0" distB="0" distL="114300" distR="114300">
                  <wp:extent cx="2042160" cy="1520190"/>
                  <wp:effectExtent l="0" t="0" r="0" b="3810"/>
                  <wp:docPr id="11" name="Изображение 10" descr="20240403_091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Изображение 10" descr="20240403_09131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160" cy="152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67FB3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34" w:type="dxa"/>
            <w:noWrap w:val="0"/>
            <w:vAlign w:val="top"/>
          </w:tcPr>
          <w:p w14:paraId="6C8ADC84">
            <w:pPr>
              <w:spacing w:line="360" w:lineRule="auto"/>
              <w:jc w:val="both"/>
              <w:rPr>
                <w:rFonts w:hint="default" w:eastAsia="Calibri"/>
                <w:szCs w:val="22"/>
                <w:lang w:val="ru-RU" w:eastAsia="en-US"/>
              </w:rPr>
            </w:pPr>
            <w:r>
              <w:rPr>
                <w:rFonts w:eastAsia="Calibri"/>
                <w:szCs w:val="22"/>
                <w:lang w:eastAsia="en-US"/>
              </w:rPr>
              <w:t>1</w:t>
            </w:r>
            <w:r>
              <w:rPr>
                <w:rFonts w:hint="default" w:eastAsia="Calibri"/>
                <w:szCs w:val="22"/>
                <w:lang w:val="ru-RU" w:eastAsia="en-US"/>
              </w:rPr>
              <w:t>0</w:t>
            </w:r>
          </w:p>
        </w:tc>
        <w:tc>
          <w:tcPr>
            <w:tcW w:w="3098" w:type="dxa"/>
            <w:noWrap w:val="0"/>
            <w:vAlign w:val="top"/>
          </w:tcPr>
          <w:p w14:paraId="3FFDBA43">
            <w:pPr>
              <w:jc w:val="both"/>
              <w:rPr>
                <w:rFonts w:eastAsia="Calibri"/>
                <w:szCs w:val="22"/>
                <w:lang w:eastAsia="en-US"/>
              </w:rPr>
            </w:pPr>
            <w:r>
              <w:rPr>
                <w:rFonts w:eastAsia="Calibri"/>
                <w:szCs w:val="22"/>
                <w:lang w:eastAsia="en-US"/>
              </w:rPr>
              <w:t>Установить стол высотой рабочей поверхности 60-80 см</w:t>
            </w:r>
          </w:p>
        </w:tc>
        <w:tc>
          <w:tcPr>
            <w:tcW w:w="2115" w:type="dxa"/>
            <w:noWrap w:val="0"/>
            <w:vAlign w:val="top"/>
          </w:tcPr>
          <w:p w14:paraId="5B471181">
            <w:pPr>
              <w:jc w:val="both"/>
              <w:rPr>
                <w:rFonts w:eastAsia="Calibri"/>
                <w:szCs w:val="22"/>
                <w:lang w:eastAsia="en-US"/>
              </w:rPr>
            </w:pPr>
            <w:r>
              <w:rPr>
                <w:rFonts w:eastAsia="Calibri"/>
                <w:szCs w:val="22"/>
                <w:lang w:eastAsia="en-US"/>
              </w:rPr>
              <w:t>Установлен стол высотой рабочей поверхности 60-80 см</w:t>
            </w:r>
          </w:p>
        </w:tc>
        <w:tc>
          <w:tcPr>
            <w:tcW w:w="3624" w:type="dxa"/>
            <w:noWrap w:val="0"/>
            <w:vAlign w:val="top"/>
          </w:tcPr>
          <w:p w14:paraId="30D1218B">
            <w:pPr>
              <w:spacing w:line="360" w:lineRule="auto"/>
              <w:jc w:val="both"/>
            </w:pPr>
            <w:r>
              <w:drawing>
                <wp:inline distT="0" distB="0" distL="114300" distR="114300">
                  <wp:extent cx="1932940" cy="1236345"/>
                  <wp:effectExtent l="0" t="0" r="2540" b="13335"/>
                  <wp:docPr id="12" name="Изображение 11" descr="Описание: C:\Users\user\Desktop\доступная среда\Screenshot_20240315_0946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Изображение 11" descr="Описание: C:\Users\user\Desktop\доступная среда\Screenshot_20240315_094610.jpg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35905" b="319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940" cy="1236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B0F4F4">
            <w:pPr>
              <w:spacing w:line="360" w:lineRule="auto"/>
              <w:jc w:val="both"/>
            </w:pPr>
            <w:r>
              <w:drawing>
                <wp:inline distT="0" distB="0" distL="114300" distR="114300">
                  <wp:extent cx="1906270" cy="1360170"/>
                  <wp:effectExtent l="0" t="0" r="13970" b="11430"/>
                  <wp:docPr id="10" name="Изображение 12" descr="Описание: C:\Users\user\Desktop\доступная среда\Screenshot_20240315_0946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Изображение 12" descr="Описание: C:\Users\user\Desktop\доступная среда\Screenshot_20240315_094604.jpg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22272" b="187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6270" cy="1360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A51B3F">
            <w:pPr>
              <w:spacing w:line="360" w:lineRule="auto"/>
              <w:jc w:val="both"/>
              <w:rPr>
                <w:rFonts w:eastAsia="Calibri"/>
                <w:szCs w:val="22"/>
                <w:lang w:eastAsia="en-US"/>
              </w:rPr>
            </w:pPr>
          </w:p>
        </w:tc>
      </w:tr>
      <w:tr w14:paraId="1CF17C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734" w:type="dxa"/>
            <w:noWrap w:val="0"/>
            <w:vAlign w:val="top"/>
          </w:tcPr>
          <w:p w14:paraId="594E79E8">
            <w:pPr>
              <w:spacing w:line="360" w:lineRule="auto"/>
              <w:jc w:val="both"/>
              <w:rPr>
                <w:rFonts w:hint="default" w:eastAsia="Calibri"/>
                <w:szCs w:val="22"/>
                <w:lang w:val="ru-RU" w:eastAsia="en-US"/>
              </w:rPr>
            </w:pPr>
            <w:r>
              <w:rPr>
                <w:rFonts w:eastAsia="Calibri"/>
                <w:szCs w:val="22"/>
                <w:lang w:eastAsia="en-US"/>
              </w:rPr>
              <w:t>1</w:t>
            </w:r>
            <w:r>
              <w:rPr>
                <w:rFonts w:hint="default" w:eastAsia="Calibri"/>
                <w:szCs w:val="22"/>
                <w:lang w:val="ru-RU" w:eastAsia="en-US"/>
              </w:rPr>
              <w:t>1</w:t>
            </w:r>
          </w:p>
        </w:tc>
        <w:tc>
          <w:tcPr>
            <w:tcW w:w="3098" w:type="dxa"/>
            <w:noWrap w:val="0"/>
            <w:vAlign w:val="top"/>
          </w:tcPr>
          <w:p w14:paraId="2794AA4C">
            <w:pPr>
              <w:jc w:val="both"/>
              <w:rPr>
                <w:rFonts w:eastAsia="Calibri"/>
                <w:szCs w:val="22"/>
                <w:lang w:eastAsia="en-US"/>
              </w:rPr>
            </w:pPr>
            <w:r>
              <w:rPr>
                <w:rFonts w:eastAsia="Calibri"/>
                <w:szCs w:val="22"/>
                <w:lang w:eastAsia="en-US"/>
              </w:rPr>
              <w:t>В зрительном зале организовать не менее 2% мест для инвалидов колясочников</w:t>
            </w:r>
          </w:p>
        </w:tc>
        <w:tc>
          <w:tcPr>
            <w:tcW w:w="2115" w:type="dxa"/>
            <w:noWrap w:val="0"/>
            <w:vAlign w:val="top"/>
          </w:tcPr>
          <w:p w14:paraId="029B9FD0">
            <w:pPr>
              <w:jc w:val="both"/>
              <w:rPr>
                <w:rFonts w:eastAsia="Calibri"/>
                <w:szCs w:val="22"/>
                <w:lang w:eastAsia="en-US"/>
              </w:rPr>
            </w:pPr>
            <w:r>
              <w:rPr>
                <w:rFonts w:eastAsia="Calibri"/>
                <w:szCs w:val="22"/>
                <w:lang w:eastAsia="en-US"/>
              </w:rPr>
              <w:t>В зрительном зале организовать не менее 2% мест для инвалидов колясочников</w:t>
            </w:r>
          </w:p>
        </w:tc>
        <w:tc>
          <w:tcPr>
            <w:tcW w:w="3624" w:type="dxa"/>
            <w:noWrap w:val="0"/>
            <w:vAlign w:val="top"/>
          </w:tcPr>
          <w:p w14:paraId="48E7C5F2">
            <w:pPr>
              <w:spacing w:line="360" w:lineRule="auto"/>
              <w:jc w:val="both"/>
              <w:rPr>
                <w:rFonts w:eastAsia="Calibri"/>
                <w:szCs w:val="22"/>
                <w:lang w:eastAsia="en-US"/>
              </w:rPr>
            </w:pPr>
            <w:r>
              <w:drawing>
                <wp:inline distT="0" distB="0" distL="114300" distR="114300">
                  <wp:extent cx="1951990" cy="1371600"/>
                  <wp:effectExtent l="0" t="0" r="13970" b="0"/>
                  <wp:docPr id="15" name="Изображение 13" descr="Описание: C:\Users\user\Desktop\доступная среда\Screenshot_20240315_0946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Изображение 13" descr="Описание: C:\Users\user\Desktop\доступная среда\Screenshot_20240315_094613.jpg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35805" b="325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199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65C00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34" w:type="dxa"/>
            <w:noWrap w:val="0"/>
            <w:vAlign w:val="top"/>
          </w:tcPr>
          <w:p w14:paraId="7933DCA7">
            <w:pPr>
              <w:spacing w:line="360" w:lineRule="auto"/>
              <w:jc w:val="both"/>
              <w:rPr>
                <w:rFonts w:hint="default" w:eastAsia="Calibri"/>
                <w:szCs w:val="22"/>
                <w:lang w:val="ru-RU" w:eastAsia="en-US"/>
              </w:rPr>
            </w:pPr>
            <w:r>
              <w:rPr>
                <w:rFonts w:eastAsia="Calibri"/>
                <w:szCs w:val="22"/>
                <w:lang w:eastAsia="en-US"/>
              </w:rPr>
              <w:t>1</w:t>
            </w:r>
            <w:r>
              <w:rPr>
                <w:rFonts w:hint="default" w:eastAsia="Calibri"/>
                <w:szCs w:val="22"/>
                <w:lang w:val="ru-RU" w:eastAsia="en-US"/>
              </w:rPr>
              <w:t>2</w:t>
            </w:r>
          </w:p>
        </w:tc>
        <w:tc>
          <w:tcPr>
            <w:tcW w:w="3098" w:type="dxa"/>
            <w:noWrap w:val="0"/>
            <w:vAlign w:val="top"/>
          </w:tcPr>
          <w:p w14:paraId="0AAFFAE9">
            <w:pPr>
              <w:jc w:val="both"/>
              <w:rPr>
                <w:rFonts w:eastAsia="Calibri"/>
                <w:szCs w:val="22"/>
                <w:lang w:eastAsia="en-US"/>
              </w:rPr>
            </w:pPr>
            <w:r>
              <w:rPr>
                <w:rFonts w:eastAsia="Calibri"/>
                <w:szCs w:val="22"/>
                <w:lang w:eastAsia="en-US"/>
              </w:rPr>
              <w:t>Приобрести и установить не менее 1 места для лиц,с нарушением слуха ( кресла с подключением слухового аппарата)</w:t>
            </w:r>
          </w:p>
        </w:tc>
        <w:tc>
          <w:tcPr>
            <w:tcW w:w="2115" w:type="dxa"/>
            <w:noWrap w:val="0"/>
            <w:vAlign w:val="top"/>
          </w:tcPr>
          <w:p w14:paraId="4FE26318">
            <w:pPr>
              <w:spacing w:line="360" w:lineRule="auto"/>
              <w:jc w:val="both"/>
              <w:rPr>
                <w:rFonts w:hint="default" w:eastAsia="Calibri"/>
                <w:szCs w:val="22"/>
                <w:lang w:val="ru-RU" w:eastAsia="en-US"/>
              </w:rPr>
            </w:pPr>
            <w:r>
              <w:rPr>
                <w:rFonts w:eastAsia="Calibri"/>
                <w:szCs w:val="22"/>
                <w:lang w:val="ru-RU" w:eastAsia="en-US"/>
              </w:rPr>
              <w:t>установлены</w:t>
            </w:r>
          </w:p>
        </w:tc>
        <w:tc>
          <w:tcPr>
            <w:tcW w:w="3624" w:type="dxa"/>
            <w:noWrap w:val="0"/>
            <w:vAlign w:val="top"/>
          </w:tcPr>
          <w:p w14:paraId="0410A5C9">
            <w:pPr>
              <w:spacing w:line="360" w:lineRule="auto"/>
              <w:jc w:val="both"/>
              <w:rPr>
                <w:rFonts w:eastAsia="Calibri"/>
                <w:szCs w:val="22"/>
                <w:lang w:eastAsia="en-US"/>
              </w:rPr>
            </w:pPr>
            <w:r>
              <w:drawing>
                <wp:inline distT="0" distB="0" distL="114300" distR="114300">
                  <wp:extent cx="1962150" cy="1401445"/>
                  <wp:effectExtent l="0" t="0" r="3810" b="635"/>
                  <wp:docPr id="17" name="Изображение 14" descr="Описание: C:\Users\user\Desktop\доступная среда\Screenshot_20240315_0946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Изображение 14" descr="Описание: C:\Users\user\Desktop\доступная среда\Screenshot_20240315_094610.jpg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35905" b="319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150" cy="140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A9EA7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34" w:type="dxa"/>
            <w:noWrap w:val="0"/>
            <w:vAlign w:val="top"/>
          </w:tcPr>
          <w:p w14:paraId="39B787F3">
            <w:pPr>
              <w:spacing w:line="360" w:lineRule="auto"/>
              <w:jc w:val="both"/>
              <w:rPr>
                <w:rFonts w:hint="default" w:eastAsia="Calibri"/>
                <w:szCs w:val="22"/>
                <w:lang w:val="ru-RU" w:eastAsia="en-US"/>
              </w:rPr>
            </w:pPr>
            <w:r>
              <w:rPr>
                <w:rFonts w:eastAsia="Calibri"/>
                <w:szCs w:val="22"/>
                <w:lang w:eastAsia="en-US"/>
              </w:rPr>
              <w:t>1</w:t>
            </w:r>
            <w:r>
              <w:rPr>
                <w:rFonts w:hint="default" w:eastAsia="Calibri"/>
                <w:szCs w:val="22"/>
                <w:lang w:val="ru-RU" w:eastAsia="en-US"/>
              </w:rPr>
              <w:t>3</w:t>
            </w:r>
          </w:p>
        </w:tc>
        <w:tc>
          <w:tcPr>
            <w:tcW w:w="3098" w:type="dxa"/>
            <w:noWrap w:val="0"/>
            <w:vAlign w:val="top"/>
          </w:tcPr>
          <w:p w14:paraId="7AD17A0E">
            <w:pPr>
              <w:jc w:val="both"/>
              <w:rPr>
                <w:rFonts w:eastAsia="Calibri"/>
                <w:szCs w:val="22"/>
                <w:lang w:eastAsia="en-US"/>
              </w:rPr>
            </w:pPr>
            <w:r>
              <w:rPr>
                <w:rFonts w:eastAsia="Calibri"/>
                <w:szCs w:val="22"/>
                <w:lang w:eastAsia="en-US"/>
              </w:rPr>
              <w:t>В санитарных помещениях установить знак доступности помещения</w:t>
            </w:r>
          </w:p>
        </w:tc>
        <w:tc>
          <w:tcPr>
            <w:tcW w:w="2115" w:type="dxa"/>
            <w:noWrap w:val="0"/>
            <w:vAlign w:val="top"/>
          </w:tcPr>
          <w:p w14:paraId="4C0C06FA">
            <w:pPr>
              <w:spacing w:line="360" w:lineRule="auto"/>
              <w:jc w:val="both"/>
              <w:rPr>
                <w:rFonts w:hint="default" w:eastAsia="Calibri"/>
                <w:szCs w:val="22"/>
                <w:lang w:val="ru-RU" w:eastAsia="en-US"/>
              </w:rPr>
            </w:pPr>
            <w:r>
              <w:rPr>
                <w:rFonts w:eastAsia="Calibri"/>
                <w:szCs w:val="22"/>
                <w:lang w:val="ru-RU" w:eastAsia="en-US"/>
              </w:rPr>
              <w:t>установлены</w:t>
            </w:r>
          </w:p>
        </w:tc>
        <w:tc>
          <w:tcPr>
            <w:tcW w:w="3624" w:type="dxa"/>
            <w:noWrap w:val="0"/>
            <w:vAlign w:val="top"/>
          </w:tcPr>
          <w:p w14:paraId="7A0E5120">
            <w:pPr>
              <w:spacing w:line="360" w:lineRule="auto"/>
              <w:jc w:val="both"/>
              <w:rPr>
                <w:rFonts w:eastAsia="Calibri"/>
                <w:szCs w:val="22"/>
                <w:lang w:eastAsia="en-US"/>
              </w:rPr>
            </w:pPr>
            <w:r>
              <w:drawing>
                <wp:inline distT="0" distB="0" distL="114300" distR="114300">
                  <wp:extent cx="1962785" cy="1445895"/>
                  <wp:effectExtent l="0" t="0" r="3175" b="1905"/>
                  <wp:docPr id="18" name="Изображение 15" descr="Описание: C:\Users\user\Desktop\доступная среда\Screenshot_20240315_0946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Изображение 15" descr="Описание: C:\Users\user\Desktop\доступная среда\Screenshot_20240315_094623.jpg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22008" b="191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785" cy="1445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53802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34" w:type="dxa"/>
            <w:noWrap w:val="0"/>
            <w:vAlign w:val="top"/>
          </w:tcPr>
          <w:p w14:paraId="49BCDB4C">
            <w:pPr>
              <w:spacing w:line="360" w:lineRule="auto"/>
              <w:jc w:val="both"/>
              <w:rPr>
                <w:rFonts w:hint="default" w:eastAsia="Calibri"/>
                <w:szCs w:val="22"/>
                <w:lang w:val="ru-RU" w:eastAsia="en-US"/>
              </w:rPr>
            </w:pPr>
            <w:r>
              <w:rPr>
                <w:rFonts w:eastAsia="Calibri"/>
                <w:szCs w:val="22"/>
                <w:lang w:eastAsia="en-US"/>
              </w:rPr>
              <w:t>1</w:t>
            </w:r>
            <w:r>
              <w:rPr>
                <w:rFonts w:hint="default" w:eastAsia="Calibri"/>
                <w:szCs w:val="22"/>
                <w:lang w:val="ru-RU" w:eastAsia="en-US"/>
              </w:rPr>
              <w:t>4</w:t>
            </w:r>
          </w:p>
        </w:tc>
        <w:tc>
          <w:tcPr>
            <w:tcW w:w="3098" w:type="dxa"/>
            <w:noWrap w:val="0"/>
            <w:vAlign w:val="top"/>
          </w:tcPr>
          <w:p w14:paraId="4BB9BA9A">
            <w:pPr>
              <w:jc w:val="both"/>
              <w:rPr>
                <w:rFonts w:eastAsia="Calibri"/>
                <w:szCs w:val="22"/>
                <w:lang w:eastAsia="en-US"/>
              </w:rPr>
            </w:pPr>
            <w:r>
              <w:rPr>
                <w:rFonts w:eastAsia="Calibri"/>
                <w:szCs w:val="22"/>
                <w:lang w:eastAsia="en-US"/>
              </w:rPr>
              <w:t>Выполнить реконструкцию  дверных проемов, увеличив ширину проемов в свету до 90 см</w:t>
            </w:r>
          </w:p>
        </w:tc>
        <w:tc>
          <w:tcPr>
            <w:tcW w:w="2115" w:type="dxa"/>
            <w:noWrap w:val="0"/>
            <w:vAlign w:val="top"/>
          </w:tcPr>
          <w:p w14:paraId="598DA160">
            <w:pPr>
              <w:jc w:val="both"/>
              <w:rPr>
                <w:rFonts w:eastAsia="Calibri"/>
                <w:szCs w:val="22"/>
                <w:lang w:eastAsia="en-US"/>
              </w:rPr>
            </w:pPr>
            <w:r>
              <w:rPr>
                <w:rFonts w:eastAsia="Calibri"/>
                <w:szCs w:val="22"/>
                <w:lang w:eastAsia="en-US"/>
              </w:rPr>
              <w:t>двери зданий с момента постройки открываются во внутрь, заменена одна дверь  (фото прилагается) (90 см шириной);</w:t>
            </w:r>
          </w:p>
          <w:p w14:paraId="5C70B9F6">
            <w:pPr>
              <w:spacing w:line="360" w:lineRule="auto"/>
              <w:jc w:val="both"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3624" w:type="dxa"/>
            <w:noWrap w:val="0"/>
            <w:vAlign w:val="top"/>
          </w:tcPr>
          <w:p w14:paraId="64F4D354">
            <w:pPr>
              <w:spacing w:line="360" w:lineRule="auto"/>
              <w:jc w:val="both"/>
              <w:rPr>
                <w:rFonts w:eastAsia="Calibri"/>
                <w:szCs w:val="22"/>
                <w:lang w:eastAsia="en-US"/>
              </w:rPr>
            </w:pPr>
            <w:r>
              <w:drawing>
                <wp:inline distT="0" distB="0" distL="114300" distR="114300">
                  <wp:extent cx="1923415" cy="1354455"/>
                  <wp:effectExtent l="0" t="0" r="12065" b="1905"/>
                  <wp:docPr id="16" name="Изображение 16" descr="Описание: C:\Users\user\Desktop\доступная среда\Screenshot_20240315_0947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Изображение 16" descr="Описание: C:\Users\user\Desktop\доступная среда\Screenshot_20240315_094700.jpg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35901" b="324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3415" cy="1354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65634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34" w:type="dxa"/>
            <w:noWrap w:val="0"/>
            <w:vAlign w:val="top"/>
          </w:tcPr>
          <w:p w14:paraId="2D9A0D7B">
            <w:pPr>
              <w:spacing w:line="360" w:lineRule="auto"/>
              <w:jc w:val="both"/>
              <w:rPr>
                <w:rFonts w:hint="default" w:eastAsia="Calibri"/>
                <w:szCs w:val="22"/>
                <w:lang w:val="ru-RU" w:eastAsia="en-US"/>
              </w:rPr>
            </w:pPr>
            <w:r>
              <w:rPr>
                <w:rFonts w:eastAsia="Calibri"/>
                <w:szCs w:val="22"/>
                <w:lang w:eastAsia="en-US"/>
              </w:rPr>
              <w:t>1</w:t>
            </w:r>
            <w:r>
              <w:rPr>
                <w:rFonts w:hint="default" w:eastAsia="Calibri"/>
                <w:szCs w:val="22"/>
                <w:lang w:val="ru-RU" w:eastAsia="en-US"/>
              </w:rPr>
              <w:t>5</w:t>
            </w:r>
          </w:p>
        </w:tc>
        <w:tc>
          <w:tcPr>
            <w:tcW w:w="3098" w:type="dxa"/>
            <w:noWrap w:val="0"/>
            <w:vAlign w:val="top"/>
          </w:tcPr>
          <w:p w14:paraId="435AD71A">
            <w:pPr>
              <w:jc w:val="both"/>
              <w:rPr>
                <w:rFonts w:eastAsia="Calibri"/>
                <w:szCs w:val="22"/>
                <w:lang w:eastAsia="en-US"/>
              </w:rPr>
            </w:pPr>
            <w:r>
              <w:rPr>
                <w:rFonts w:eastAsia="Calibri"/>
                <w:szCs w:val="22"/>
                <w:lang w:eastAsia="en-US"/>
              </w:rPr>
              <w:t>Для инвалидов с нарушением зрения установить тактильную направлящую полосу к кабине ногой ошущаемая кабине ногой или тростью, шириной 30 см</w:t>
            </w:r>
          </w:p>
        </w:tc>
        <w:tc>
          <w:tcPr>
            <w:tcW w:w="2115" w:type="dxa"/>
            <w:noWrap w:val="0"/>
            <w:vAlign w:val="top"/>
          </w:tcPr>
          <w:p w14:paraId="4A6EEC57">
            <w:pPr>
              <w:spacing w:line="360" w:lineRule="auto"/>
              <w:jc w:val="both"/>
              <w:rPr>
                <w:rFonts w:hint="default" w:eastAsia="Calibri"/>
                <w:szCs w:val="22"/>
                <w:lang w:val="ru-RU" w:eastAsia="en-US"/>
              </w:rPr>
            </w:pPr>
            <w:r>
              <w:rPr>
                <w:rFonts w:eastAsia="Calibri"/>
                <w:szCs w:val="22"/>
                <w:lang w:val="ru-RU" w:eastAsia="en-US"/>
              </w:rPr>
              <w:t>установлены</w:t>
            </w:r>
          </w:p>
        </w:tc>
        <w:tc>
          <w:tcPr>
            <w:tcW w:w="3624" w:type="dxa"/>
            <w:noWrap w:val="0"/>
            <w:vAlign w:val="top"/>
          </w:tcPr>
          <w:p w14:paraId="6B2BCB57">
            <w:pPr>
              <w:spacing w:line="360" w:lineRule="auto"/>
              <w:jc w:val="both"/>
              <w:rPr>
                <w:rFonts w:eastAsia="Calibri"/>
                <w:szCs w:val="22"/>
                <w:lang w:eastAsia="en-US"/>
              </w:rPr>
            </w:pPr>
            <w:r>
              <w:rPr>
                <w:rFonts w:eastAsia="Calibri"/>
                <w:szCs w:val="22"/>
                <w:lang w:eastAsia="en-US"/>
              </w:rPr>
              <w:drawing>
                <wp:inline distT="0" distB="0" distL="114300" distR="114300">
                  <wp:extent cx="1882140" cy="1411605"/>
                  <wp:effectExtent l="0" t="0" r="7620" b="5715"/>
                  <wp:docPr id="13" name="Изображение 17" descr="20240403_0914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Изображение 17" descr="20240403_091452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2140" cy="141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F0F633">
            <w:pPr>
              <w:spacing w:line="360" w:lineRule="auto"/>
              <w:jc w:val="both"/>
              <w:rPr>
                <w:rFonts w:eastAsia="Calibri"/>
                <w:szCs w:val="22"/>
                <w:lang w:eastAsia="en-US"/>
              </w:rPr>
            </w:pPr>
            <w:r>
              <w:rPr>
                <w:rFonts w:eastAsia="Calibri"/>
                <w:szCs w:val="22"/>
                <w:lang w:eastAsia="en-US"/>
              </w:rPr>
              <w:drawing>
                <wp:inline distT="0" distB="0" distL="114300" distR="114300">
                  <wp:extent cx="1950720" cy="1474470"/>
                  <wp:effectExtent l="0" t="0" r="0" b="3810"/>
                  <wp:docPr id="19" name="Изображение 18" descr="20240402_1417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Изображение 18" descr="20240402_141709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7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57E829">
            <w:pPr>
              <w:spacing w:line="360" w:lineRule="auto"/>
              <w:jc w:val="both"/>
              <w:rPr>
                <w:rFonts w:eastAsia="Calibri"/>
                <w:szCs w:val="22"/>
                <w:lang w:eastAsia="en-US"/>
              </w:rPr>
            </w:pPr>
            <w:r>
              <w:rPr>
                <w:rFonts w:eastAsia="Calibri"/>
                <w:szCs w:val="22"/>
                <w:lang w:eastAsia="en-US"/>
              </w:rPr>
              <w:drawing>
                <wp:inline distT="0" distB="0" distL="114300" distR="114300">
                  <wp:extent cx="1783080" cy="1337310"/>
                  <wp:effectExtent l="0" t="0" r="0" b="3810"/>
                  <wp:docPr id="21" name="Изображение 19" descr="20240402_1417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Изображение 19" descr="20240402_14174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080" cy="1337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700351">
            <w:pPr>
              <w:spacing w:line="360" w:lineRule="auto"/>
              <w:jc w:val="both"/>
              <w:rPr>
                <w:rFonts w:eastAsia="Calibri"/>
                <w:szCs w:val="22"/>
                <w:lang w:eastAsia="en-US"/>
              </w:rPr>
            </w:pPr>
          </w:p>
          <w:p w14:paraId="39226754">
            <w:pPr>
              <w:spacing w:line="360" w:lineRule="auto"/>
              <w:jc w:val="both"/>
              <w:rPr>
                <w:rFonts w:eastAsia="Calibri"/>
                <w:szCs w:val="22"/>
                <w:lang w:eastAsia="en-US"/>
              </w:rPr>
            </w:pPr>
          </w:p>
        </w:tc>
      </w:tr>
      <w:tr w14:paraId="20DD33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34" w:type="dxa"/>
            <w:noWrap w:val="0"/>
            <w:vAlign w:val="top"/>
          </w:tcPr>
          <w:p w14:paraId="55D6E99B">
            <w:pPr>
              <w:spacing w:line="360" w:lineRule="auto"/>
              <w:jc w:val="both"/>
              <w:rPr>
                <w:rFonts w:hint="default" w:eastAsia="Calibri"/>
                <w:szCs w:val="22"/>
                <w:lang w:val="ru-RU" w:eastAsia="en-US"/>
              </w:rPr>
            </w:pPr>
            <w:r>
              <w:rPr>
                <w:rFonts w:eastAsia="Calibri"/>
                <w:szCs w:val="22"/>
                <w:lang w:eastAsia="en-US"/>
              </w:rPr>
              <w:t>1</w:t>
            </w:r>
            <w:r>
              <w:rPr>
                <w:rFonts w:hint="default" w:eastAsia="Calibri"/>
                <w:szCs w:val="22"/>
                <w:lang w:val="ru-RU" w:eastAsia="en-US"/>
              </w:rPr>
              <w:t>6</w:t>
            </w:r>
          </w:p>
        </w:tc>
        <w:tc>
          <w:tcPr>
            <w:tcW w:w="3098" w:type="dxa"/>
            <w:noWrap w:val="0"/>
            <w:vAlign w:val="top"/>
          </w:tcPr>
          <w:p w14:paraId="3ABCFD07">
            <w:pPr>
              <w:jc w:val="both"/>
              <w:rPr>
                <w:rFonts w:eastAsia="Calibri"/>
                <w:szCs w:val="22"/>
                <w:lang w:eastAsia="en-US"/>
              </w:rPr>
            </w:pPr>
            <w:r>
              <w:rPr>
                <w:rFonts w:eastAsia="Calibri"/>
                <w:szCs w:val="22"/>
                <w:lang w:eastAsia="en-US"/>
              </w:rPr>
              <w:t>Выполнить реконструкцию кабины</w:t>
            </w:r>
          </w:p>
        </w:tc>
        <w:tc>
          <w:tcPr>
            <w:tcW w:w="2115" w:type="dxa"/>
            <w:noWrap w:val="0"/>
            <w:vAlign w:val="top"/>
          </w:tcPr>
          <w:p w14:paraId="295F9CA0">
            <w:pPr>
              <w:spacing w:line="360" w:lineRule="auto"/>
              <w:jc w:val="both"/>
              <w:rPr>
                <w:rFonts w:hint="default" w:eastAsia="Calibri"/>
                <w:szCs w:val="22"/>
                <w:lang w:val="ru-RU" w:eastAsia="en-US"/>
              </w:rPr>
            </w:pPr>
            <w:r>
              <w:rPr>
                <w:rFonts w:eastAsia="Calibri"/>
                <w:szCs w:val="22"/>
                <w:lang w:val="ru-RU" w:eastAsia="en-US"/>
              </w:rPr>
              <w:t>выполнены</w:t>
            </w:r>
          </w:p>
        </w:tc>
        <w:tc>
          <w:tcPr>
            <w:tcW w:w="3624" w:type="dxa"/>
            <w:noWrap w:val="0"/>
            <w:vAlign w:val="top"/>
          </w:tcPr>
          <w:p w14:paraId="557A3239">
            <w:pPr>
              <w:spacing w:line="360" w:lineRule="auto"/>
              <w:jc w:val="both"/>
              <w:rPr>
                <w:rFonts w:eastAsia="Calibri"/>
                <w:szCs w:val="22"/>
                <w:lang w:eastAsia="en-US"/>
              </w:rPr>
            </w:pPr>
            <w:r>
              <w:rPr>
                <w:rFonts w:eastAsia="Calibri"/>
                <w:szCs w:val="22"/>
                <w:lang w:eastAsia="en-US"/>
              </w:rPr>
              <w:drawing>
                <wp:inline distT="0" distB="0" distL="114300" distR="114300">
                  <wp:extent cx="1874520" cy="1405890"/>
                  <wp:effectExtent l="0" t="0" r="0" b="11430"/>
                  <wp:docPr id="22" name="Изображение 20" descr="20240402_1417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Изображение 20" descr="20240402_141709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4520" cy="1405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91895D">
            <w:pPr>
              <w:spacing w:line="360" w:lineRule="auto"/>
              <w:jc w:val="both"/>
              <w:rPr>
                <w:rFonts w:eastAsia="Calibri"/>
                <w:szCs w:val="22"/>
                <w:lang w:eastAsia="en-US"/>
              </w:rPr>
            </w:pPr>
            <w:r>
              <w:rPr>
                <w:rFonts w:eastAsia="Calibri"/>
                <w:szCs w:val="22"/>
                <w:lang w:eastAsia="en-US"/>
              </w:rPr>
              <w:drawing>
                <wp:inline distT="0" distB="0" distL="114300" distR="114300">
                  <wp:extent cx="1981200" cy="1485900"/>
                  <wp:effectExtent l="0" t="0" r="0" b="7620"/>
                  <wp:docPr id="24" name="Изображение 21" descr="20240402_1417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Изображение 21" descr="20240402_14172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3B0BC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34" w:type="dxa"/>
            <w:noWrap w:val="0"/>
            <w:vAlign w:val="top"/>
          </w:tcPr>
          <w:p w14:paraId="504B31B3">
            <w:pPr>
              <w:spacing w:line="360" w:lineRule="auto"/>
              <w:jc w:val="both"/>
              <w:rPr>
                <w:rFonts w:hint="default" w:eastAsia="Calibri"/>
                <w:szCs w:val="22"/>
                <w:lang w:val="ru-RU" w:eastAsia="en-US"/>
              </w:rPr>
            </w:pPr>
            <w:r>
              <w:rPr>
                <w:rFonts w:eastAsia="Calibri"/>
                <w:szCs w:val="22"/>
                <w:lang w:eastAsia="en-US"/>
              </w:rPr>
              <w:t>1</w:t>
            </w:r>
            <w:r>
              <w:rPr>
                <w:rFonts w:hint="default" w:eastAsia="Calibri"/>
                <w:szCs w:val="22"/>
                <w:lang w:val="ru-RU" w:eastAsia="en-US"/>
              </w:rPr>
              <w:t>7</w:t>
            </w:r>
          </w:p>
        </w:tc>
        <w:tc>
          <w:tcPr>
            <w:tcW w:w="3098" w:type="dxa"/>
            <w:noWrap w:val="0"/>
            <w:vAlign w:val="top"/>
          </w:tcPr>
          <w:p w14:paraId="2AE4B102">
            <w:pPr>
              <w:jc w:val="both"/>
              <w:rPr>
                <w:rFonts w:eastAsia="Calibri"/>
                <w:szCs w:val="22"/>
                <w:lang w:eastAsia="en-US"/>
              </w:rPr>
            </w:pPr>
            <w:r>
              <w:rPr>
                <w:rFonts w:eastAsia="Calibri"/>
                <w:szCs w:val="22"/>
                <w:lang w:eastAsia="en-US"/>
              </w:rPr>
              <w:t>Установить знак доступности кабины</w:t>
            </w:r>
          </w:p>
        </w:tc>
        <w:tc>
          <w:tcPr>
            <w:tcW w:w="2115" w:type="dxa"/>
            <w:noWrap w:val="0"/>
            <w:vAlign w:val="top"/>
          </w:tcPr>
          <w:p w14:paraId="36581277">
            <w:pPr>
              <w:spacing w:line="360" w:lineRule="auto"/>
              <w:jc w:val="both"/>
              <w:rPr>
                <w:rFonts w:hint="default" w:eastAsia="Calibri"/>
                <w:szCs w:val="22"/>
                <w:lang w:val="ru-RU" w:eastAsia="en-US"/>
              </w:rPr>
            </w:pPr>
            <w:r>
              <w:rPr>
                <w:rFonts w:eastAsia="Calibri"/>
                <w:szCs w:val="22"/>
                <w:lang w:val="ru-RU" w:eastAsia="en-US"/>
              </w:rPr>
              <w:t>установлены</w:t>
            </w:r>
          </w:p>
        </w:tc>
        <w:tc>
          <w:tcPr>
            <w:tcW w:w="3624" w:type="dxa"/>
            <w:noWrap w:val="0"/>
            <w:vAlign w:val="top"/>
          </w:tcPr>
          <w:p w14:paraId="14457A73">
            <w:pPr>
              <w:spacing w:line="360" w:lineRule="auto"/>
              <w:jc w:val="both"/>
              <w:rPr>
                <w:rFonts w:eastAsia="Calibri"/>
                <w:szCs w:val="22"/>
                <w:lang w:eastAsia="en-US"/>
              </w:rPr>
            </w:pPr>
            <w:r>
              <w:rPr>
                <w:rFonts w:eastAsia="Calibri"/>
                <w:szCs w:val="22"/>
                <w:lang w:eastAsia="en-US"/>
              </w:rPr>
              <w:drawing>
                <wp:inline distT="0" distB="0" distL="114300" distR="114300">
                  <wp:extent cx="1882140" cy="1411605"/>
                  <wp:effectExtent l="0" t="0" r="7620" b="5715"/>
                  <wp:docPr id="20" name="Изображение 22" descr="20240403_0914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Изображение 22" descr="20240403_091452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2140" cy="141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66C66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34" w:type="dxa"/>
            <w:noWrap w:val="0"/>
            <w:vAlign w:val="top"/>
          </w:tcPr>
          <w:p w14:paraId="50E380A7">
            <w:pPr>
              <w:spacing w:line="360" w:lineRule="auto"/>
              <w:jc w:val="both"/>
              <w:rPr>
                <w:rFonts w:hint="default" w:eastAsia="Calibri"/>
                <w:szCs w:val="22"/>
                <w:lang w:val="ru-RU" w:eastAsia="en-US"/>
              </w:rPr>
            </w:pPr>
            <w:r>
              <w:rPr>
                <w:rFonts w:hint="default" w:eastAsia="Calibri"/>
                <w:szCs w:val="22"/>
                <w:lang w:val="ru-RU" w:eastAsia="en-US"/>
              </w:rPr>
              <w:t>18</w:t>
            </w:r>
          </w:p>
        </w:tc>
        <w:tc>
          <w:tcPr>
            <w:tcW w:w="3098" w:type="dxa"/>
            <w:noWrap w:val="0"/>
            <w:vAlign w:val="top"/>
          </w:tcPr>
          <w:p w14:paraId="5455DC7E">
            <w:pPr>
              <w:jc w:val="both"/>
              <w:rPr>
                <w:rFonts w:eastAsia="Calibri"/>
                <w:szCs w:val="22"/>
                <w:lang w:eastAsia="en-US"/>
              </w:rPr>
            </w:pPr>
            <w:r>
              <w:rPr>
                <w:rFonts w:eastAsia="Calibri"/>
                <w:szCs w:val="22"/>
                <w:lang w:eastAsia="en-US"/>
              </w:rPr>
              <w:t>Для инвалидов с нарушением зрения установить тактильную направляющую к полосу писсуару, ощущаемую ногой или тростью, шириной 30 см (для мужского туалета)</w:t>
            </w:r>
          </w:p>
        </w:tc>
        <w:tc>
          <w:tcPr>
            <w:tcW w:w="2115" w:type="dxa"/>
            <w:noWrap w:val="0"/>
            <w:vAlign w:val="top"/>
          </w:tcPr>
          <w:p w14:paraId="28F53796">
            <w:pPr>
              <w:spacing w:line="360" w:lineRule="auto"/>
              <w:jc w:val="both"/>
              <w:rPr>
                <w:rFonts w:hint="default" w:eastAsia="Calibri"/>
                <w:szCs w:val="22"/>
                <w:lang w:val="ru-RU" w:eastAsia="en-US"/>
              </w:rPr>
            </w:pPr>
            <w:r>
              <w:rPr>
                <w:rFonts w:eastAsia="Calibri"/>
                <w:szCs w:val="22"/>
                <w:lang w:val="ru-RU" w:eastAsia="en-US"/>
              </w:rPr>
              <w:t>установлены</w:t>
            </w:r>
          </w:p>
        </w:tc>
        <w:tc>
          <w:tcPr>
            <w:tcW w:w="3624" w:type="dxa"/>
            <w:noWrap w:val="0"/>
            <w:vAlign w:val="top"/>
          </w:tcPr>
          <w:p w14:paraId="778AFF52">
            <w:pPr>
              <w:spacing w:line="360" w:lineRule="auto"/>
              <w:jc w:val="both"/>
              <w:rPr>
                <w:rFonts w:eastAsia="Calibri"/>
                <w:szCs w:val="22"/>
                <w:lang w:eastAsia="en-US"/>
              </w:rPr>
            </w:pPr>
            <w:r>
              <w:rPr>
                <w:rFonts w:eastAsia="Calibri"/>
                <w:szCs w:val="22"/>
                <w:lang w:eastAsia="en-US"/>
              </w:rPr>
              <w:drawing>
                <wp:inline distT="0" distB="0" distL="114300" distR="114300">
                  <wp:extent cx="1567180" cy="1180465"/>
                  <wp:effectExtent l="0" t="0" r="2540" b="8255"/>
                  <wp:docPr id="23" name="Изображение 23" descr="17121118774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Изображение 23" descr="1712111877430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7180" cy="1180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5BE9E15">
            <w:pPr>
              <w:spacing w:line="360" w:lineRule="auto"/>
              <w:jc w:val="both"/>
              <w:rPr>
                <w:rFonts w:eastAsia="Calibri"/>
                <w:szCs w:val="22"/>
                <w:lang w:eastAsia="en-US"/>
              </w:rPr>
            </w:pPr>
            <w:r>
              <w:rPr>
                <w:rFonts w:eastAsia="Calibri"/>
                <w:szCs w:val="22"/>
                <w:lang w:eastAsia="en-US"/>
              </w:rPr>
              <w:drawing>
                <wp:inline distT="0" distB="0" distL="114300" distR="114300">
                  <wp:extent cx="1524000" cy="2032000"/>
                  <wp:effectExtent l="0" t="0" r="0" b="10160"/>
                  <wp:docPr id="14" name="Изображение 24" descr="17121124454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Изображение 24" descr="1712112445492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20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86CCC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34" w:type="dxa"/>
            <w:noWrap w:val="0"/>
            <w:vAlign w:val="top"/>
          </w:tcPr>
          <w:p w14:paraId="5BD6D467">
            <w:pPr>
              <w:spacing w:line="360" w:lineRule="auto"/>
              <w:jc w:val="both"/>
              <w:rPr>
                <w:rFonts w:hint="default" w:eastAsia="Calibri"/>
                <w:szCs w:val="22"/>
                <w:lang w:val="ru-RU" w:eastAsia="en-US"/>
              </w:rPr>
            </w:pPr>
            <w:r>
              <w:rPr>
                <w:rFonts w:hint="default" w:eastAsia="Calibri"/>
                <w:szCs w:val="22"/>
                <w:lang w:val="ru-RU" w:eastAsia="en-US"/>
              </w:rPr>
              <w:t>19</w:t>
            </w:r>
          </w:p>
        </w:tc>
        <w:tc>
          <w:tcPr>
            <w:tcW w:w="3098" w:type="dxa"/>
            <w:noWrap w:val="0"/>
            <w:vAlign w:val="top"/>
          </w:tcPr>
          <w:p w14:paraId="37C3E906">
            <w:pPr>
              <w:jc w:val="both"/>
              <w:rPr>
                <w:rFonts w:hint="default" w:eastAsia="Calibri"/>
                <w:szCs w:val="22"/>
                <w:lang w:val="ru-RU" w:eastAsia="en-US"/>
              </w:rPr>
            </w:pPr>
            <w:r>
              <w:rPr>
                <w:rFonts w:eastAsia="Calibri"/>
                <w:szCs w:val="22"/>
                <w:lang w:val="ru-RU" w:eastAsia="en-US"/>
              </w:rPr>
              <w:t>Бегущая</w:t>
            </w:r>
            <w:r>
              <w:rPr>
                <w:rFonts w:hint="default" w:eastAsia="Calibri"/>
                <w:szCs w:val="22"/>
                <w:lang w:val="ru-RU" w:eastAsia="en-US"/>
              </w:rPr>
              <w:t xml:space="preserve"> строка «Стандарт» улица/помещение 1330*210*90мм</w:t>
            </w:r>
          </w:p>
        </w:tc>
        <w:tc>
          <w:tcPr>
            <w:tcW w:w="2115" w:type="dxa"/>
            <w:noWrap w:val="0"/>
            <w:vAlign w:val="top"/>
          </w:tcPr>
          <w:p w14:paraId="712BBCEC">
            <w:pPr>
              <w:spacing w:line="360" w:lineRule="auto"/>
              <w:jc w:val="both"/>
              <w:rPr>
                <w:rFonts w:hint="default" w:eastAsia="Calibri"/>
                <w:szCs w:val="22"/>
                <w:lang w:val="ru-RU" w:eastAsia="en-US"/>
              </w:rPr>
            </w:pPr>
            <w:r>
              <w:rPr>
                <w:rFonts w:eastAsia="Calibri"/>
                <w:szCs w:val="22"/>
                <w:lang w:val="ru-RU" w:eastAsia="en-US"/>
              </w:rPr>
              <w:t>установлены</w:t>
            </w:r>
          </w:p>
        </w:tc>
        <w:tc>
          <w:tcPr>
            <w:tcW w:w="3624" w:type="dxa"/>
            <w:noWrap w:val="0"/>
            <w:vAlign w:val="top"/>
          </w:tcPr>
          <w:p w14:paraId="68E8C301">
            <w:pPr>
              <w:spacing w:line="360" w:lineRule="auto"/>
              <w:jc w:val="both"/>
              <w:rPr>
                <w:rFonts w:hint="default" w:eastAsia="Calibri"/>
                <w:szCs w:val="22"/>
                <w:lang w:val="ru-RU" w:eastAsia="en-US"/>
              </w:rPr>
            </w:pPr>
            <w:r>
              <w:rPr>
                <w:rFonts w:hint="default" w:eastAsia="Calibri"/>
                <w:szCs w:val="22"/>
                <w:lang w:val="ru-RU" w:eastAsia="en-US"/>
              </w:rPr>
              <w:drawing>
                <wp:inline distT="0" distB="0" distL="114300" distR="114300">
                  <wp:extent cx="2150745" cy="1612900"/>
                  <wp:effectExtent l="0" t="0" r="13335" b="2540"/>
                  <wp:docPr id="25" name="Изображение 25" descr="Табло инф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Изображение 25" descr="Табло инфо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0745" cy="161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2A669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34" w:type="dxa"/>
            <w:noWrap w:val="0"/>
            <w:vAlign w:val="top"/>
          </w:tcPr>
          <w:p w14:paraId="498D2030">
            <w:pPr>
              <w:spacing w:line="360" w:lineRule="auto"/>
              <w:jc w:val="both"/>
              <w:rPr>
                <w:rFonts w:hint="default" w:eastAsia="Calibri"/>
                <w:szCs w:val="22"/>
                <w:lang w:val="ru-RU" w:eastAsia="en-US"/>
              </w:rPr>
            </w:pPr>
            <w:r>
              <w:rPr>
                <w:rFonts w:hint="default" w:eastAsia="Calibri"/>
                <w:szCs w:val="22"/>
                <w:lang w:val="ru-RU" w:eastAsia="en-US"/>
              </w:rPr>
              <w:t>20</w:t>
            </w:r>
          </w:p>
        </w:tc>
        <w:tc>
          <w:tcPr>
            <w:tcW w:w="3098" w:type="dxa"/>
            <w:noWrap w:val="0"/>
            <w:vAlign w:val="top"/>
          </w:tcPr>
          <w:p w14:paraId="1E486E90">
            <w:pPr>
              <w:jc w:val="both"/>
              <w:rPr>
                <w:rFonts w:hint="default" w:eastAsia="Calibri"/>
                <w:szCs w:val="22"/>
                <w:lang w:val="ru-RU" w:eastAsia="en-US"/>
              </w:rPr>
            </w:pPr>
            <w:r>
              <w:rPr>
                <w:rFonts w:hint="default" w:eastAsia="Calibri"/>
                <w:szCs w:val="22"/>
                <w:lang w:val="ru-RU" w:eastAsia="en-US"/>
              </w:rPr>
              <w:t xml:space="preserve">Визуально-информационная справочная система «СурдоЦентр </w:t>
            </w:r>
            <w:r>
              <w:rPr>
                <w:rFonts w:hint="default" w:eastAsia="Calibri"/>
                <w:szCs w:val="22"/>
                <w:lang w:val="en-US" w:eastAsia="en-US"/>
              </w:rPr>
              <w:t>Wi-Fi</w:t>
            </w:r>
            <w:r>
              <w:rPr>
                <w:rFonts w:hint="default" w:eastAsia="Calibri"/>
                <w:szCs w:val="22"/>
                <w:lang w:val="ru-RU" w:eastAsia="en-US"/>
              </w:rPr>
              <w:t>»</w:t>
            </w:r>
          </w:p>
        </w:tc>
        <w:tc>
          <w:tcPr>
            <w:tcW w:w="2115" w:type="dxa"/>
            <w:noWrap w:val="0"/>
            <w:vAlign w:val="top"/>
          </w:tcPr>
          <w:p w14:paraId="628D31E3">
            <w:pPr>
              <w:spacing w:line="360" w:lineRule="auto"/>
              <w:jc w:val="both"/>
              <w:rPr>
                <w:rFonts w:hint="default" w:eastAsia="Calibri"/>
                <w:szCs w:val="22"/>
                <w:lang w:val="ru-RU" w:eastAsia="en-US"/>
              </w:rPr>
            </w:pPr>
            <w:r>
              <w:rPr>
                <w:rFonts w:eastAsia="Calibri"/>
                <w:szCs w:val="22"/>
                <w:lang w:val="ru-RU" w:eastAsia="en-US"/>
              </w:rPr>
              <w:t>установлены</w:t>
            </w:r>
          </w:p>
        </w:tc>
        <w:tc>
          <w:tcPr>
            <w:tcW w:w="3624" w:type="dxa"/>
            <w:noWrap w:val="0"/>
            <w:vAlign w:val="top"/>
          </w:tcPr>
          <w:p w14:paraId="38250BB5">
            <w:pPr>
              <w:spacing w:line="360" w:lineRule="auto"/>
              <w:jc w:val="both"/>
              <w:rPr>
                <w:rFonts w:hint="default" w:eastAsia="Calibri"/>
                <w:szCs w:val="22"/>
                <w:lang w:val="ru-RU" w:eastAsia="en-US"/>
              </w:rPr>
            </w:pPr>
            <w:r>
              <w:rPr>
                <w:rFonts w:hint="default" w:eastAsia="Calibri"/>
                <w:szCs w:val="22"/>
                <w:lang w:val="ru-RU" w:eastAsia="en-US"/>
              </w:rPr>
              <w:drawing>
                <wp:inline distT="0" distB="0" distL="114300" distR="114300">
                  <wp:extent cx="2157730" cy="1618615"/>
                  <wp:effectExtent l="0" t="0" r="6350" b="12065"/>
                  <wp:docPr id="26" name="Изображение 26" descr="табло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Изображение 26" descr="табло2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7730" cy="1618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7C976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17" w:hRule="atLeast"/>
        </w:trPr>
        <w:tc>
          <w:tcPr>
            <w:tcW w:w="734" w:type="dxa"/>
            <w:noWrap w:val="0"/>
            <w:vAlign w:val="top"/>
          </w:tcPr>
          <w:p w14:paraId="1968FED4">
            <w:pPr>
              <w:spacing w:line="360" w:lineRule="auto"/>
              <w:jc w:val="both"/>
              <w:rPr>
                <w:rFonts w:hint="default" w:eastAsia="Calibri"/>
                <w:szCs w:val="22"/>
                <w:lang w:val="ru-RU" w:eastAsia="en-US"/>
              </w:rPr>
            </w:pPr>
            <w:r>
              <w:rPr>
                <w:rFonts w:hint="default" w:eastAsia="Calibri"/>
                <w:szCs w:val="22"/>
                <w:lang w:val="ru-RU" w:eastAsia="en-US"/>
              </w:rPr>
              <w:t>21</w:t>
            </w:r>
          </w:p>
        </w:tc>
        <w:tc>
          <w:tcPr>
            <w:tcW w:w="3098" w:type="dxa"/>
            <w:noWrap w:val="0"/>
            <w:vAlign w:val="top"/>
          </w:tcPr>
          <w:p w14:paraId="7913FAC9">
            <w:pPr>
              <w:jc w:val="both"/>
              <w:rPr>
                <w:rFonts w:hint="default" w:eastAsia="Calibri"/>
                <w:szCs w:val="22"/>
                <w:lang w:val="ru-RU" w:eastAsia="en-US"/>
              </w:rPr>
            </w:pPr>
            <w:r>
              <w:rPr>
                <w:rFonts w:hint="default" w:eastAsia="Calibri"/>
                <w:szCs w:val="22"/>
                <w:lang w:val="en-US" w:eastAsia="en-US"/>
              </w:rPr>
              <w:t>-</w:t>
            </w:r>
            <w:r>
              <w:rPr>
                <w:rFonts w:eastAsia="Calibri"/>
                <w:szCs w:val="22"/>
                <w:lang w:val="ru-RU" w:eastAsia="en-US"/>
              </w:rPr>
              <w:t>Коммуникативная</w:t>
            </w:r>
            <w:r>
              <w:rPr>
                <w:rFonts w:hint="default" w:eastAsia="Calibri"/>
                <w:szCs w:val="22"/>
                <w:lang w:val="ru-RU" w:eastAsia="en-US"/>
              </w:rPr>
              <w:t xml:space="preserve"> система «Текстофон», </w:t>
            </w:r>
          </w:p>
          <w:p w14:paraId="1ACED835">
            <w:pPr>
              <w:jc w:val="both"/>
              <w:rPr>
                <w:rFonts w:hint="default" w:eastAsia="Calibri"/>
                <w:szCs w:val="22"/>
                <w:lang w:val="en-US" w:eastAsia="en-US"/>
              </w:rPr>
            </w:pPr>
            <w:r>
              <w:rPr>
                <w:rFonts w:hint="default" w:eastAsia="Calibri"/>
                <w:szCs w:val="22"/>
                <w:lang w:val="en-US" w:eastAsia="en-US"/>
              </w:rPr>
              <w:t>-</w:t>
            </w:r>
            <w:r>
              <w:rPr>
                <w:rFonts w:hint="default" w:eastAsia="Calibri"/>
                <w:szCs w:val="22"/>
                <w:lang w:val="ru-RU" w:eastAsia="en-US"/>
              </w:rPr>
              <w:t xml:space="preserve">Телефон </w:t>
            </w:r>
            <w:r>
              <w:rPr>
                <w:rFonts w:hint="default" w:eastAsia="Calibri"/>
                <w:szCs w:val="22"/>
                <w:lang w:val="en-US" w:eastAsia="en-US"/>
              </w:rPr>
              <w:t>VolP Yealink SIP-T31P</w:t>
            </w:r>
          </w:p>
        </w:tc>
        <w:tc>
          <w:tcPr>
            <w:tcW w:w="2115" w:type="dxa"/>
            <w:noWrap w:val="0"/>
            <w:vAlign w:val="top"/>
          </w:tcPr>
          <w:p w14:paraId="01F8D08E">
            <w:pPr>
              <w:spacing w:line="360" w:lineRule="auto"/>
              <w:jc w:val="both"/>
              <w:rPr>
                <w:rFonts w:hint="default" w:eastAsia="Calibri"/>
                <w:szCs w:val="22"/>
                <w:lang w:val="ru-RU" w:eastAsia="en-US"/>
              </w:rPr>
            </w:pPr>
            <w:r>
              <w:rPr>
                <w:rFonts w:eastAsia="Calibri"/>
                <w:szCs w:val="22"/>
                <w:lang w:val="ru-RU" w:eastAsia="en-US"/>
              </w:rPr>
              <w:t>установлены</w:t>
            </w:r>
          </w:p>
        </w:tc>
        <w:tc>
          <w:tcPr>
            <w:tcW w:w="3624" w:type="dxa"/>
            <w:noWrap w:val="0"/>
            <w:vAlign w:val="top"/>
          </w:tcPr>
          <w:p w14:paraId="4B4E55C6">
            <w:pPr>
              <w:spacing w:line="360" w:lineRule="auto"/>
              <w:jc w:val="both"/>
              <w:rPr>
                <w:rFonts w:hint="default" w:eastAsia="Calibri"/>
                <w:szCs w:val="22"/>
                <w:lang w:val="ru-RU" w:eastAsia="en-US"/>
              </w:rPr>
            </w:pPr>
            <w:r>
              <w:rPr>
                <w:rFonts w:hint="default" w:eastAsia="Calibri"/>
                <w:szCs w:val="22"/>
                <w:lang w:val="ru-RU" w:eastAsia="en-US"/>
              </w:rPr>
              <w:drawing>
                <wp:inline distT="0" distB="0" distL="114300" distR="114300">
                  <wp:extent cx="2157730" cy="1618615"/>
                  <wp:effectExtent l="0" t="0" r="6350" b="12065"/>
                  <wp:docPr id="27" name="Изображение 27" descr="аппараты для доступной сред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Изображение 27" descr="аппараты для доступной среды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7730" cy="1618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eastAsia="Calibri"/>
                <w:szCs w:val="22"/>
                <w:lang w:val="ru-RU" w:eastAsia="en-US"/>
              </w:rPr>
              <w:drawing>
                <wp:inline distT="0" distB="0" distL="114300" distR="114300">
                  <wp:extent cx="2157730" cy="2877185"/>
                  <wp:effectExtent l="0" t="0" r="6350" b="3175"/>
                  <wp:docPr id="28" name="Изображение 28" descr="аппарат для доступной среды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Изображение 28" descr="аппарат для доступной среды2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7730" cy="2877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D3826DA">
      <w:pPr>
        <w:spacing w:line="360" w:lineRule="auto"/>
        <w:jc w:val="both"/>
      </w:pPr>
    </w:p>
    <w:p w14:paraId="330524D5">
      <w:pPr>
        <w:jc w:val="center"/>
      </w:pPr>
    </w:p>
    <w:p w14:paraId="7732FF93">
      <w:pPr>
        <w:jc w:val="center"/>
      </w:pPr>
    </w:p>
    <w:p w14:paraId="509ECAE1">
      <w:pPr>
        <w:jc w:val="center"/>
      </w:pPr>
    </w:p>
    <w:p w14:paraId="026E2516">
      <w:pPr>
        <w:jc w:val="center"/>
      </w:pPr>
    </w:p>
    <w:p w14:paraId="6D781E76">
      <w:pPr>
        <w:jc w:val="center"/>
      </w:pPr>
    </w:p>
    <w:p w14:paraId="152A9AE9"/>
    <w:p w14:paraId="12C8BF4C">
      <w:bookmarkStart w:id="0" w:name="_GoBack"/>
      <w:bookmarkEnd w:id="0"/>
    </w:p>
    <w:sectPr>
      <w:pgSz w:w="11906" w:h="16838"/>
      <w:pgMar w:top="709" w:right="850" w:bottom="1134" w:left="1701" w:header="708" w:footer="708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708"/>
  <w:drawingGridVerticalSpacing w:val="156"/>
  <w:displayHorizontalDrawingGridEvery w:val="0"/>
  <w:displayVerticalDrawingGridEvery w:val="2"/>
  <w:characterSpacingControl w:val="doNotCompress"/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60B7F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Office_12.2.0.18607_F1E327BC-269C-435d-A152-05C5408002CA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2024-10-31T09:33:57Z</dcterms:created>
  <dc:creator>Depo</dc:creator>
  <cp:lastModifiedBy>Саглай Домбуу</cp:lastModifiedBy>
  <dcterms:modified xsi:type="dcterms:W3CDTF">2024-10-31T09:34:05Z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1049-12.2.0.18607</vt:lpwstr>
  </property>
  <property fmtid="{D5CDD505-2E9C-101B-9397-08002B2CF9AE}" pid="3" name="ICV">
    <vt:lpwstr>473E7FD04D2F44D8A2F86D33DB96DD41_12</vt:lpwstr>
  </property>
</Properties>
</file>