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3E2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  <w:jc w:val="center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6400800" cy="88036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E2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  <w:jc w:val="center"/>
        <w:rPr>
          <w:b/>
          <w:bCs/>
        </w:rPr>
      </w:pPr>
    </w:p>
    <w:p w:rsidR="005E53E2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  <w:jc w:val="center"/>
        <w:rPr>
          <w:b/>
          <w:bCs/>
        </w:rPr>
      </w:pPr>
    </w:p>
    <w:p w:rsidR="005E53E2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  <w:jc w:val="center"/>
        <w:rPr>
          <w:b/>
          <w:bCs/>
        </w:rPr>
      </w:pPr>
    </w:p>
    <w:p w:rsidR="00C92BF8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  <w:jc w:val="center"/>
      </w:pPr>
      <w:r>
        <w:rPr>
          <w:b/>
          <w:bCs/>
        </w:rPr>
        <w:lastRenderedPageBreak/>
        <w:t>Пояснительная записка</w:t>
      </w:r>
    </w:p>
    <w:p w:rsidR="00C92BF8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</w:pPr>
      <w:r>
        <w:rPr>
          <w:b/>
          <w:u w:val="single"/>
        </w:rPr>
        <w:t xml:space="preserve"> Рабочая программа по литературе для 9 класса</w:t>
      </w:r>
      <w:r>
        <w:rPr>
          <w:b/>
          <w:bCs/>
        </w:rPr>
        <w:t> </w:t>
      </w:r>
      <w:r>
        <w:t>составлена на основе</w:t>
      </w:r>
    </w:p>
    <w:p w:rsidR="00C92BF8" w:rsidRDefault="005E53E2">
      <w:pPr>
        <w:pStyle w:val="af"/>
        <w:numPr>
          <w:ilvl w:val="0"/>
          <w:numId w:val="1"/>
        </w:numPr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основного общего образования</w:t>
      </w:r>
    </w:p>
    <w:p w:rsidR="00C92BF8" w:rsidRDefault="005E53E2">
      <w:pPr>
        <w:pStyle w:val="af"/>
        <w:numPr>
          <w:ilvl w:val="0"/>
          <w:numId w:val="1"/>
        </w:numPr>
        <w:shd w:val="clear" w:color="auto" w:fill="FFFFFF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Примерной основной образовательной программы, одобренной федеральным учебно-методическим объединением по общему образованию и  </w:t>
      </w:r>
      <w:r>
        <w:rPr>
          <w:rFonts w:ascii="Times New Roman" w:hAnsi="Times New Roman"/>
          <w:b/>
          <w:sz w:val="24"/>
          <w:szCs w:val="24"/>
        </w:rPr>
        <w:t>авторской Программы общеобразовательных учреждений. Литература, Под редакцией В.Я. Коровиной. - Москва «Просвещение», 2017</w:t>
      </w:r>
    </w:p>
    <w:p w:rsidR="00C92BF8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</w:pPr>
      <w:r>
        <w:t xml:space="preserve">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C92BF8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  <w:rPr>
          <w:b/>
          <w:u w:val="single"/>
        </w:rPr>
      </w:pPr>
      <w:r>
        <w:rPr>
          <w:b/>
          <w:u w:val="single"/>
        </w:rPr>
        <w:t xml:space="preserve">Для реализации программы используется УМК  </w:t>
      </w:r>
    </w:p>
    <w:p w:rsidR="00C92BF8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</w:pPr>
      <w:r>
        <w:t>«Литература. 9 класс» в 2-частях. Авторы: Коровина В. Я., Журавлёв В. П., Коровин В. И.  Збарский И.С. - Москва: Просвещение, 2017 г.</w:t>
      </w:r>
    </w:p>
    <w:p w:rsidR="00C92BF8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</w:pPr>
      <w:r>
        <w:t>Срок реализации Программы – 1 год.</w:t>
      </w:r>
    </w:p>
    <w:p w:rsidR="00C92BF8" w:rsidRDefault="005E53E2">
      <w:pPr>
        <w:spacing w:after="0" w:line="0" w:lineRule="atLeast"/>
        <w:contextualSpacing/>
        <w:jc w:val="center"/>
        <w:outlineLvl w:val="0"/>
        <w:rPr>
          <w:rFonts w:eastAsia="Calibri"/>
          <w:b/>
          <w:sz w:val="24"/>
          <w:szCs w:val="24"/>
          <w:u w:val="single"/>
        </w:rPr>
      </w:pPr>
      <w:r>
        <w:rPr>
          <w:rFonts w:eastAsia="Times New Roman"/>
          <w:b/>
          <w:color w:val="auto"/>
          <w:kern w:val="36"/>
          <w:sz w:val="24"/>
          <w:szCs w:val="24"/>
          <w:u w:val="single"/>
        </w:rPr>
        <w:t xml:space="preserve">Планируемые результаты освоение учебного предмета </w:t>
      </w:r>
    </w:p>
    <w:p w:rsidR="00C92BF8" w:rsidRDefault="005E53E2">
      <w:pPr>
        <w:spacing w:after="0" w:line="0" w:lineRule="atLeast"/>
        <w:contextualSpacing/>
        <w:outlineLvl w:val="0"/>
        <w:rPr>
          <w:rFonts w:eastAsia="Times New Roman"/>
          <w:b/>
          <w:i/>
          <w:color w:val="auto"/>
          <w:kern w:val="36"/>
          <w:sz w:val="24"/>
          <w:szCs w:val="24"/>
        </w:rPr>
      </w:pPr>
      <w:r>
        <w:rPr>
          <w:rFonts w:eastAsia="Times New Roman"/>
          <w:b/>
          <w:i/>
          <w:color w:val="auto"/>
          <w:kern w:val="36"/>
          <w:sz w:val="24"/>
          <w:szCs w:val="24"/>
        </w:rPr>
        <w:t>Личностные</w:t>
      </w:r>
    </w:p>
    <w:p w:rsidR="00C92BF8" w:rsidRDefault="005E53E2">
      <w:pPr>
        <w:spacing w:after="0" w:line="0" w:lineRule="atLeast"/>
        <w:contextualSpacing/>
        <w:outlineLvl w:val="0"/>
        <w:rPr>
          <w:bCs/>
          <w:i/>
          <w:color w:val="auto"/>
          <w:sz w:val="24"/>
          <w:szCs w:val="24"/>
        </w:rPr>
      </w:pPr>
      <w:r>
        <w:rPr>
          <w:bCs/>
          <w:i/>
          <w:color w:val="auto"/>
          <w:sz w:val="24"/>
          <w:szCs w:val="24"/>
        </w:rPr>
        <w:t>Ученик научится:</w:t>
      </w:r>
    </w:p>
    <w:p w:rsidR="00C92BF8" w:rsidRDefault="005E53E2">
      <w:pPr>
        <w:spacing w:after="0" w:line="0" w:lineRule="atLeast"/>
        <w:contextualSpacing/>
        <w:outlineLvl w:val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Оценивать собственную учебную деятельность: свои достижения, самостоятельность, инициативу, ответственность, причины неудач.</w:t>
      </w:r>
    </w:p>
    <w:p w:rsidR="00C92BF8" w:rsidRDefault="005E53E2">
      <w:pPr>
        <w:spacing w:after="0" w:line="0" w:lineRule="atLeast"/>
        <w:contextualSpacing/>
        <w:outlineLvl w:val="0"/>
        <w:rPr>
          <w:sz w:val="24"/>
          <w:szCs w:val="24"/>
        </w:rPr>
      </w:pPr>
      <w:r>
        <w:rPr>
          <w:sz w:val="24"/>
          <w:szCs w:val="24"/>
        </w:rPr>
        <w:t>- Проявлять готовность к самообразованию.</w:t>
      </w:r>
    </w:p>
    <w:p w:rsidR="00C92BF8" w:rsidRDefault="005E53E2">
      <w:pPr>
        <w:spacing w:after="0" w:line="0" w:lineRule="atLeast"/>
        <w:contextualSpacing/>
        <w:outlineLvl w:val="0"/>
        <w:rPr>
          <w:i/>
          <w:sz w:val="24"/>
          <w:szCs w:val="24"/>
        </w:rPr>
      </w:pPr>
      <w:r>
        <w:rPr>
          <w:bCs/>
          <w:i/>
          <w:sz w:val="24"/>
          <w:szCs w:val="24"/>
        </w:rPr>
        <w:t>Ученик получит возможность научиться: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Определять гуманистические, демократические и традиционные ценности многонационального российского общества.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Определять необходимость ответственности и долга перед Родиной.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Понимать ценность жизни во всех её проявлениях и необходимости ответственного, бережного отношения к ней.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Осознавать значение семьи в жизни человека и общества, принимать ценности семейной жизни, уважительно и заботливо относиться к членам своей семьи.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Развить эстетическое сознание через освоение художественного наследия народов России и мира, через творческую деятельность эстетического характера.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  <w:rPr>
          <w:b/>
          <w:i/>
        </w:rPr>
      </w:pPr>
      <w:r>
        <w:rPr>
          <w:b/>
          <w:i/>
        </w:rPr>
        <w:t>Регулятивные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  <w:rPr>
          <w:i/>
        </w:rPr>
      </w:pPr>
      <w:r>
        <w:rPr>
          <w:bCs/>
          <w:i/>
        </w:rPr>
        <w:t>Ученик научится: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Основам прогонозирования.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  <w:rPr>
          <w:i/>
        </w:rPr>
      </w:pPr>
      <w:r>
        <w:rPr>
          <w:bCs/>
          <w:i/>
        </w:rPr>
        <w:t>Ученик получит возможность научиться: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Основам саморегуляции эмоциональных состояний.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Прилагать волевые усилия и преодолевать трудности и препятствия на пути достижения целей.</w:t>
      </w:r>
    </w:p>
    <w:p w:rsidR="00C92BF8" w:rsidRDefault="005E53E2">
      <w:pPr>
        <w:spacing w:after="0" w:line="0" w:lineRule="atLeast"/>
        <w:contextualSpacing/>
        <w:outlineLvl w:val="0"/>
        <w:rPr>
          <w:rFonts w:eastAsia="Times New Roman"/>
          <w:b/>
          <w:i/>
          <w:color w:val="auto"/>
          <w:kern w:val="36"/>
          <w:sz w:val="24"/>
          <w:szCs w:val="24"/>
        </w:rPr>
      </w:pPr>
      <w:r>
        <w:rPr>
          <w:rFonts w:eastAsia="Times New Roman"/>
          <w:b/>
          <w:i/>
          <w:color w:val="auto"/>
          <w:kern w:val="36"/>
          <w:sz w:val="24"/>
          <w:szCs w:val="24"/>
        </w:rPr>
        <w:t>Коммуникативные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  <w:rPr>
          <w:i/>
        </w:rPr>
      </w:pPr>
      <w:r>
        <w:rPr>
          <w:bCs/>
          <w:i/>
        </w:rPr>
        <w:t>Ученик научится: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Отображать в речи содержание совершаемых действий в форме громкой социализированной и внутренней речи.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  <w:rPr>
          <w:i/>
        </w:rPr>
      </w:pPr>
      <w:r>
        <w:rPr>
          <w:bCs/>
          <w:i/>
        </w:rPr>
        <w:t>Ученик получит возможность научиться: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Устраивать эффективные групповые обсуждения и обеспечить обмен знаниями между членами группы для принятия эффективных совместных решений.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В совместной деятельности четко формулировать цели группы и позволить её участникам проявлять собственную энергию для достижения этих целей.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  <w:rPr>
          <w:b/>
          <w:i/>
        </w:rPr>
      </w:pPr>
      <w:r>
        <w:rPr>
          <w:b/>
          <w:i/>
        </w:rPr>
        <w:t>Познавательные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  <w:rPr>
          <w:i/>
        </w:rPr>
      </w:pPr>
      <w:r>
        <w:rPr>
          <w:bCs/>
          <w:i/>
        </w:rPr>
        <w:t>Ученик научится: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проводить сравнение, сериацию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устанавливать причинно-следственные связи в изучаемом круге явлений;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понимать структуру построения рассуждения как связь простых суждений об объекте (явлении);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обобщать (самостоятельно выделять ряд или класс объектов);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lastRenderedPageBreak/>
        <w:t>- подводить анализируемые объекты (явления) под понятия разного уровня обобщения (например: предложение, главные члены предложения, второстепенные члены; подлежащее, сказуемое);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проводить аналогии между изучаемым материалом и собственным опытом.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 использовать знаково-символические средства, в т.ч. схемы (включая концептуальные) для решения учебных задач;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  <w:rPr>
          <w:i/>
        </w:rPr>
      </w:pPr>
      <w:r>
        <w:rPr>
          <w:bCs/>
          <w:i/>
        </w:rPr>
        <w:t>Ученик получит возможность научиться: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осуществлять расширенный поиск информации в соответствии с заданиями учителя с использованием ресурсов библиотек и сети Интернет;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записывать, фиксировать информацию с помощью инструментов ИКТ;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создавать и преобразовывать схемы для решения учебных задач;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осознанно и произвольно строить сообщения в устной и письменной форме;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осуществлять выбор наиболее эффективных способов решения учебных задач в зависимости от конкретных условий;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осуществлять синтез как составление целого из частей, самостоятельно достраивая и восполняя недостающие компоненты;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осуществлять сравнение, сериацию и классификацию изученных объектов по самостоятельно выделенным основаниям (критериям);</w:t>
      </w:r>
    </w:p>
    <w:p w:rsidR="00C92BF8" w:rsidRDefault="005E53E2">
      <w:pPr>
        <w:pStyle w:val="ab"/>
        <w:spacing w:before="0" w:beforeAutospacing="0" w:after="0" w:afterAutospacing="0" w:line="0" w:lineRule="atLeast"/>
        <w:contextualSpacing/>
      </w:pPr>
      <w:r>
        <w:t>- строить логическое рассуждение, включающее установление причинно-следственных связей;</w:t>
      </w:r>
    </w:p>
    <w:p w:rsidR="00C92BF8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  <w:jc w:val="center"/>
        <w:rPr>
          <w:u w:val="single"/>
        </w:rPr>
      </w:pPr>
      <w:r>
        <w:rPr>
          <w:b/>
          <w:bCs/>
          <w:u w:val="single"/>
        </w:rPr>
        <w:t>Место учебного предмета «Литература»</w:t>
      </w:r>
      <w:r>
        <w:rPr>
          <w:u w:val="single"/>
        </w:rPr>
        <w:t> </w:t>
      </w:r>
      <w:r>
        <w:rPr>
          <w:b/>
          <w:bCs/>
          <w:u w:val="single"/>
        </w:rPr>
        <w:t>в учебном плане</w:t>
      </w:r>
    </w:p>
    <w:p w:rsidR="00C92BF8" w:rsidRDefault="005E53E2">
      <w:pPr>
        <w:pStyle w:val="ab"/>
        <w:shd w:val="clear" w:color="auto" w:fill="FFFFFF"/>
        <w:spacing w:before="0" w:beforeAutospacing="0" w:after="0" w:afterAutospacing="0" w:line="0" w:lineRule="atLeast"/>
        <w:contextualSpacing/>
      </w:pPr>
      <w:r>
        <w:t>В соответствии с федеральным базисным учебным планом для образовательных учреждений РФ на изучение литературы в 9 классе отводится 102 часов. И по календарному плану школы 102 часа - 3 часа в неделю. Количество учебных недель 34.</w:t>
      </w:r>
    </w:p>
    <w:p w:rsidR="00C92BF8" w:rsidRDefault="00C92BF8">
      <w:pPr>
        <w:spacing w:after="0" w:line="0" w:lineRule="atLeast"/>
        <w:contextualSpacing/>
        <w:rPr>
          <w:b/>
          <w:color w:val="auto"/>
          <w:sz w:val="24"/>
          <w:szCs w:val="24"/>
        </w:rPr>
      </w:pPr>
    </w:p>
    <w:p w:rsidR="00C92BF8" w:rsidRDefault="00C92BF8">
      <w:pPr>
        <w:spacing w:after="0" w:line="0" w:lineRule="atLeast"/>
        <w:contextualSpacing/>
        <w:rPr>
          <w:b/>
          <w:color w:val="auto"/>
          <w:sz w:val="24"/>
          <w:szCs w:val="24"/>
        </w:rPr>
      </w:pPr>
    </w:p>
    <w:p w:rsidR="00C92BF8" w:rsidRDefault="00C92BF8">
      <w:pPr>
        <w:spacing w:after="0" w:line="0" w:lineRule="atLeast"/>
        <w:contextualSpacing/>
        <w:rPr>
          <w:b/>
          <w:color w:val="auto"/>
          <w:sz w:val="24"/>
          <w:szCs w:val="24"/>
        </w:rPr>
      </w:pPr>
    </w:p>
    <w:p w:rsidR="00C92BF8" w:rsidRDefault="005E53E2">
      <w:pPr>
        <w:numPr>
          <w:ilvl w:val="0"/>
          <w:numId w:val="2"/>
        </w:numPr>
        <w:spacing w:after="0" w:line="0" w:lineRule="atLeast"/>
        <w:contextualSpacing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Сожержание учебного материала</w:t>
      </w:r>
    </w:p>
    <w:p w:rsidR="00C92BF8" w:rsidRDefault="00C92BF8">
      <w:pPr>
        <w:spacing w:after="0" w:line="0" w:lineRule="atLeast"/>
        <w:contextualSpacing/>
        <w:rPr>
          <w:b/>
          <w:color w:val="auto"/>
          <w:sz w:val="24"/>
          <w:szCs w:val="24"/>
        </w:rPr>
      </w:pPr>
    </w:p>
    <w:tbl>
      <w:tblPr>
        <w:tblW w:w="10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806"/>
        <w:gridCol w:w="1090"/>
        <w:gridCol w:w="2030"/>
        <w:gridCol w:w="1780"/>
      </w:tblGrid>
      <w:tr w:rsidR="00C92BF8">
        <w:trPr>
          <w:trHeight w:val="278"/>
        </w:trPr>
        <w:tc>
          <w:tcPr>
            <w:tcW w:w="560" w:type="dxa"/>
            <w:vMerge w:val="restart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4806" w:type="dxa"/>
            <w:vMerge w:val="restart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Наименование раздела</w:t>
            </w:r>
          </w:p>
        </w:tc>
        <w:tc>
          <w:tcPr>
            <w:tcW w:w="1090" w:type="dxa"/>
            <w:vMerge w:val="restart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Всего</w:t>
            </w:r>
          </w:p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3810" w:type="dxa"/>
            <w:gridSpan w:val="2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Из этих часов</w:t>
            </w:r>
          </w:p>
        </w:tc>
      </w:tr>
      <w:tr w:rsidR="00C92BF8">
        <w:trPr>
          <w:trHeight w:val="277"/>
        </w:trPr>
        <w:tc>
          <w:tcPr>
            <w:tcW w:w="560" w:type="dxa"/>
            <w:vMerge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806" w:type="dxa"/>
            <w:vMerge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1090" w:type="dxa"/>
            <w:vMerge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Развитие речи, внекл. чтение </w:t>
            </w: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Контрольныеработы</w:t>
            </w:r>
          </w:p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Введение. Литература и ее роль в духовной жизни человека.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─</w:t>
            </w: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─</w:t>
            </w: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─</w:t>
            </w: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</w:t>
            </w: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Литература</w:t>
            </w:r>
            <w:r>
              <w:rPr>
                <w:color w:val="auto"/>
                <w:sz w:val="24"/>
                <w:szCs w:val="24"/>
                <w:lang w:val="en-US"/>
              </w:rPr>
              <w:t>XVIII</w:t>
            </w:r>
            <w:r>
              <w:rPr>
                <w:color w:val="auto"/>
                <w:sz w:val="24"/>
                <w:szCs w:val="24"/>
              </w:rPr>
              <w:t xml:space="preserve"> века.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</w:t>
            </w: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Литература</w:t>
            </w:r>
            <w:r>
              <w:rPr>
                <w:color w:val="auto"/>
                <w:sz w:val="24"/>
                <w:szCs w:val="24"/>
                <w:lang w:val="en-US"/>
              </w:rPr>
              <w:t>XIX</w:t>
            </w:r>
            <w:r>
              <w:rPr>
                <w:color w:val="auto"/>
                <w:sz w:val="24"/>
                <w:szCs w:val="24"/>
              </w:rPr>
              <w:t xml:space="preserve"> века.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2030" w:type="dxa"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780" w:type="dxa"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Литература первой трети </w:t>
            </w:r>
            <w:r>
              <w:rPr>
                <w:color w:val="auto"/>
                <w:sz w:val="24"/>
                <w:szCs w:val="24"/>
                <w:lang w:val="en-US"/>
              </w:rPr>
              <w:t>XIX</w:t>
            </w:r>
            <w:r>
              <w:rPr>
                <w:color w:val="auto"/>
                <w:sz w:val="24"/>
                <w:szCs w:val="24"/>
              </w:rPr>
              <w:t xml:space="preserve">  века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37</w:t>
            </w: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4</w:t>
            </w: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Литература второй трети </w:t>
            </w:r>
            <w:r>
              <w:rPr>
                <w:color w:val="auto"/>
                <w:sz w:val="24"/>
                <w:szCs w:val="24"/>
                <w:lang w:val="en-US"/>
              </w:rPr>
              <w:t>XIX</w:t>
            </w:r>
            <w:r>
              <w:rPr>
                <w:color w:val="auto"/>
                <w:sz w:val="24"/>
                <w:szCs w:val="24"/>
              </w:rPr>
              <w:t xml:space="preserve">  века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</w:t>
            </w: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Литература последней трети </w:t>
            </w:r>
            <w:r>
              <w:rPr>
                <w:color w:val="auto"/>
                <w:sz w:val="24"/>
                <w:szCs w:val="24"/>
                <w:lang w:val="en-US"/>
              </w:rPr>
              <w:t>XIX</w:t>
            </w:r>
            <w:r>
              <w:rPr>
                <w:color w:val="auto"/>
                <w:sz w:val="24"/>
                <w:szCs w:val="24"/>
              </w:rPr>
              <w:t xml:space="preserve">  века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-</w:t>
            </w: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Русская литература </w:t>
            </w:r>
            <w:r>
              <w:rPr>
                <w:color w:val="auto"/>
                <w:sz w:val="24"/>
                <w:szCs w:val="24"/>
                <w:lang w:val="en-US"/>
              </w:rPr>
              <w:t>XX</w:t>
            </w:r>
            <w:r>
              <w:rPr>
                <w:color w:val="auto"/>
                <w:sz w:val="24"/>
                <w:szCs w:val="24"/>
              </w:rPr>
              <w:t xml:space="preserve"> века.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27</w:t>
            </w: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2</w:t>
            </w: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Зарубежная литература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780" w:type="dxa"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Итоговые занятия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030" w:type="dxa"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</w:t>
            </w:r>
          </w:p>
        </w:tc>
      </w:tr>
      <w:tr w:rsidR="00C92BF8">
        <w:tc>
          <w:tcPr>
            <w:tcW w:w="560" w:type="dxa"/>
            <w:shd w:val="clear" w:color="auto" w:fill="auto"/>
          </w:tcPr>
          <w:p w:rsidR="00C92BF8" w:rsidRDefault="00C92BF8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806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09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102</w:t>
            </w:r>
          </w:p>
        </w:tc>
        <w:tc>
          <w:tcPr>
            <w:tcW w:w="203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1780" w:type="dxa"/>
            <w:shd w:val="clear" w:color="auto" w:fill="auto"/>
          </w:tcPr>
          <w:p w:rsidR="00C92BF8" w:rsidRDefault="005E53E2">
            <w:pPr>
              <w:spacing w:after="0" w:line="0" w:lineRule="atLeast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10</w:t>
            </w:r>
          </w:p>
        </w:tc>
      </w:tr>
    </w:tbl>
    <w:p w:rsidR="00C92BF8" w:rsidRDefault="00C92BF8">
      <w:pPr>
        <w:pStyle w:val="ad"/>
        <w:spacing w:line="0" w:lineRule="atLeast"/>
        <w:contextualSpacing/>
        <w:rPr>
          <w:b/>
          <w:color w:val="auto"/>
          <w:sz w:val="24"/>
          <w:szCs w:val="24"/>
          <w:u w:val="single"/>
        </w:rPr>
      </w:pPr>
    </w:p>
    <w:p w:rsidR="00C92BF8" w:rsidRDefault="00C92BF8">
      <w:pPr>
        <w:widowControl w:val="0"/>
        <w:shd w:val="clear" w:color="auto" w:fill="FFFFFF"/>
        <w:tabs>
          <w:tab w:val="left" w:pos="888"/>
        </w:tabs>
        <w:spacing w:after="0" w:line="0" w:lineRule="atLeast"/>
        <w:contextualSpacing/>
        <w:jc w:val="center"/>
        <w:rPr>
          <w:b/>
          <w:i/>
          <w:color w:val="auto"/>
          <w:spacing w:val="-1"/>
          <w:sz w:val="24"/>
          <w:szCs w:val="24"/>
        </w:rPr>
      </w:pPr>
    </w:p>
    <w:p w:rsidR="00C92BF8" w:rsidRDefault="00C92BF8">
      <w:pPr>
        <w:widowControl w:val="0"/>
        <w:shd w:val="clear" w:color="auto" w:fill="FFFFFF"/>
        <w:tabs>
          <w:tab w:val="left" w:pos="888"/>
        </w:tabs>
        <w:spacing w:after="0" w:line="0" w:lineRule="atLeast"/>
        <w:contextualSpacing/>
        <w:jc w:val="center"/>
        <w:rPr>
          <w:b/>
          <w:i/>
          <w:color w:val="auto"/>
          <w:spacing w:val="-1"/>
          <w:sz w:val="24"/>
          <w:szCs w:val="24"/>
        </w:rPr>
      </w:pPr>
    </w:p>
    <w:p w:rsidR="00C92BF8" w:rsidRDefault="00C92BF8">
      <w:pPr>
        <w:widowControl w:val="0"/>
        <w:shd w:val="clear" w:color="auto" w:fill="FFFFFF"/>
        <w:tabs>
          <w:tab w:val="left" w:pos="888"/>
        </w:tabs>
        <w:spacing w:after="0" w:line="0" w:lineRule="atLeast"/>
        <w:contextualSpacing/>
        <w:jc w:val="center"/>
        <w:rPr>
          <w:b/>
          <w:i/>
          <w:color w:val="auto"/>
          <w:spacing w:val="-1"/>
          <w:sz w:val="24"/>
          <w:szCs w:val="24"/>
        </w:rPr>
      </w:pPr>
    </w:p>
    <w:p w:rsidR="00C92BF8" w:rsidRDefault="00C92BF8">
      <w:pPr>
        <w:widowControl w:val="0"/>
        <w:shd w:val="clear" w:color="auto" w:fill="FFFFFF"/>
        <w:tabs>
          <w:tab w:val="left" w:pos="888"/>
        </w:tabs>
        <w:spacing w:after="0" w:line="0" w:lineRule="atLeast"/>
        <w:contextualSpacing/>
        <w:jc w:val="center"/>
        <w:rPr>
          <w:b/>
          <w:i/>
          <w:color w:val="auto"/>
          <w:spacing w:val="-1"/>
          <w:sz w:val="24"/>
          <w:szCs w:val="24"/>
        </w:rPr>
      </w:pPr>
    </w:p>
    <w:p w:rsidR="00C92BF8" w:rsidRDefault="00C92BF8">
      <w:pPr>
        <w:widowControl w:val="0"/>
        <w:shd w:val="clear" w:color="auto" w:fill="FFFFFF"/>
        <w:tabs>
          <w:tab w:val="left" w:pos="888"/>
        </w:tabs>
        <w:spacing w:after="0" w:line="0" w:lineRule="atLeast"/>
        <w:contextualSpacing/>
        <w:jc w:val="center"/>
        <w:rPr>
          <w:b/>
          <w:i/>
          <w:color w:val="auto"/>
          <w:spacing w:val="-1"/>
          <w:sz w:val="24"/>
          <w:szCs w:val="24"/>
        </w:rPr>
      </w:pPr>
    </w:p>
    <w:p w:rsidR="00C92BF8" w:rsidRDefault="00C92BF8">
      <w:pPr>
        <w:widowControl w:val="0"/>
        <w:shd w:val="clear" w:color="auto" w:fill="FFFFFF"/>
        <w:tabs>
          <w:tab w:val="left" w:pos="888"/>
        </w:tabs>
        <w:spacing w:after="0" w:line="0" w:lineRule="atLeast"/>
        <w:contextualSpacing/>
        <w:jc w:val="center"/>
        <w:rPr>
          <w:b/>
          <w:i/>
          <w:color w:val="auto"/>
          <w:spacing w:val="-1"/>
          <w:sz w:val="24"/>
          <w:szCs w:val="24"/>
        </w:rPr>
      </w:pPr>
    </w:p>
    <w:p w:rsidR="00C92BF8" w:rsidRDefault="00C92BF8">
      <w:pPr>
        <w:widowControl w:val="0"/>
        <w:shd w:val="clear" w:color="auto" w:fill="FFFFFF"/>
        <w:tabs>
          <w:tab w:val="left" w:pos="888"/>
        </w:tabs>
        <w:spacing w:after="0" w:line="0" w:lineRule="atLeast"/>
        <w:contextualSpacing/>
        <w:jc w:val="center"/>
        <w:rPr>
          <w:b/>
          <w:i/>
          <w:color w:val="auto"/>
          <w:spacing w:val="-1"/>
          <w:sz w:val="24"/>
          <w:szCs w:val="24"/>
        </w:rPr>
      </w:pPr>
    </w:p>
    <w:p w:rsidR="00C92BF8" w:rsidRDefault="005E53E2" w:rsidP="00D66CFB">
      <w:pPr>
        <w:widowControl w:val="0"/>
        <w:shd w:val="clear" w:color="auto" w:fill="FFFFFF"/>
        <w:tabs>
          <w:tab w:val="left" w:pos="888"/>
        </w:tabs>
        <w:spacing w:after="0" w:line="0" w:lineRule="atLeast"/>
        <w:contextualSpacing/>
        <w:jc w:val="center"/>
        <w:rPr>
          <w:b/>
          <w:i/>
          <w:color w:val="auto"/>
          <w:spacing w:val="-1"/>
          <w:sz w:val="24"/>
          <w:szCs w:val="24"/>
        </w:rPr>
      </w:pPr>
      <w:r>
        <w:rPr>
          <w:b/>
          <w:i/>
          <w:color w:val="auto"/>
          <w:spacing w:val="-1"/>
          <w:sz w:val="24"/>
          <w:szCs w:val="24"/>
        </w:rPr>
        <w:lastRenderedPageBreak/>
        <w:t>4.Календарно-тематическое планирование</w:t>
      </w:r>
    </w:p>
    <w:p w:rsidR="00C92BF8" w:rsidRDefault="00C92BF8">
      <w:pPr>
        <w:widowControl w:val="0"/>
        <w:shd w:val="clear" w:color="auto" w:fill="FFFFFF"/>
        <w:tabs>
          <w:tab w:val="left" w:pos="888"/>
        </w:tabs>
        <w:spacing w:after="0" w:line="0" w:lineRule="atLeast"/>
        <w:contextualSpacing/>
        <w:jc w:val="both"/>
        <w:rPr>
          <w:b/>
          <w:i/>
          <w:color w:val="auto"/>
          <w:spacing w:val="-1"/>
          <w:sz w:val="24"/>
          <w:szCs w:val="24"/>
          <w:u w:val="single"/>
        </w:rPr>
      </w:pPr>
    </w:p>
    <w:tbl>
      <w:tblPr>
        <w:tblStyle w:val="ac"/>
        <w:tblW w:w="1108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7164"/>
        <w:gridCol w:w="810"/>
        <w:gridCol w:w="1240"/>
        <w:gridCol w:w="1160"/>
      </w:tblGrid>
      <w:tr w:rsidR="00C92BF8">
        <w:trPr>
          <w:trHeight w:val="555"/>
        </w:trPr>
        <w:tc>
          <w:tcPr>
            <w:tcW w:w="710" w:type="dxa"/>
            <w:vMerge w:val="restart"/>
          </w:tcPr>
          <w:p w:rsidR="00C92BF8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  <w:t>№ п/п</w:t>
            </w:r>
          </w:p>
        </w:tc>
        <w:tc>
          <w:tcPr>
            <w:tcW w:w="7164" w:type="dxa"/>
            <w:vMerge w:val="restart"/>
          </w:tcPr>
          <w:p w:rsidR="00C92BF8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</w:tcPr>
          <w:p w:rsidR="00C92BF8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  <w:t>Кол.</w:t>
            </w:r>
          </w:p>
          <w:p w:rsidR="00C92BF8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  <w:t>часов</w:t>
            </w:r>
          </w:p>
        </w:tc>
        <w:tc>
          <w:tcPr>
            <w:tcW w:w="2400" w:type="dxa"/>
            <w:gridSpan w:val="2"/>
          </w:tcPr>
          <w:p w:rsidR="00C92BF8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  <w:t>Дата проведения</w:t>
            </w:r>
          </w:p>
        </w:tc>
      </w:tr>
      <w:tr w:rsidR="00C92BF8">
        <w:trPr>
          <w:trHeight w:val="555"/>
        </w:trPr>
        <w:tc>
          <w:tcPr>
            <w:tcW w:w="710" w:type="dxa"/>
            <w:vMerge/>
          </w:tcPr>
          <w:p w:rsidR="00C92BF8" w:rsidRDefault="00C92BF8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7164" w:type="dxa"/>
            <w:vMerge/>
          </w:tcPr>
          <w:p w:rsidR="00C92BF8" w:rsidRDefault="00C92BF8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2BF8" w:rsidRDefault="00C92BF8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1240" w:type="dxa"/>
          </w:tcPr>
          <w:p w:rsidR="00C92BF8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  <w:t>По плану</w:t>
            </w:r>
          </w:p>
        </w:tc>
        <w:tc>
          <w:tcPr>
            <w:tcW w:w="1160" w:type="dxa"/>
          </w:tcPr>
          <w:p w:rsidR="00C92BF8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  <w:t>Фактич</w:t>
            </w:r>
          </w:p>
        </w:tc>
      </w:tr>
      <w:tr w:rsidR="00DB1D0B">
        <w:tc>
          <w:tcPr>
            <w:tcW w:w="7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DB1D0B" w:rsidRDefault="00DB1D0B">
            <w:pPr>
              <w:spacing w:after="0" w:line="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Введение.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Литература как искусство слова и ее роль в духовной жизни человека. </w:t>
            </w:r>
          </w:p>
        </w:tc>
        <w:tc>
          <w:tcPr>
            <w:tcW w:w="8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DB1D0B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="00DB1D0B">
              <w:rPr>
                <w:sz w:val="24"/>
                <w:szCs w:val="24"/>
              </w:rPr>
              <w:t>.09</w:t>
            </w:r>
          </w:p>
        </w:tc>
        <w:tc>
          <w:tcPr>
            <w:tcW w:w="116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DB1D0B">
        <w:tc>
          <w:tcPr>
            <w:tcW w:w="7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2</w:t>
            </w:r>
          </w:p>
        </w:tc>
        <w:tc>
          <w:tcPr>
            <w:tcW w:w="7164" w:type="dxa"/>
          </w:tcPr>
          <w:p w:rsidR="00DB1D0B" w:rsidRDefault="00DB1D0B">
            <w:pPr>
              <w:spacing w:after="0" w:line="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Древнерусская литература: периодизация, богатство жанров. «Слово о полку Игореве» - величайший памятник древнерусской литературы. История открытия памятника. Русская история в «Слове…».</w:t>
            </w:r>
          </w:p>
        </w:tc>
        <w:tc>
          <w:tcPr>
            <w:tcW w:w="8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DB1D0B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DB1D0B">
              <w:rPr>
                <w:sz w:val="24"/>
                <w:szCs w:val="24"/>
              </w:rPr>
              <w:t>.09</w:t>
            </w:r>
          </w:p>
        </w:tc>
        <w:tc>
          <w:tcPr>
            <w:tcW w:w="116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DB1D0B">
        <w:tc>
          <w:tcPr>
            <w:tcW w:w="7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3</w:t>
            </w:r>
          </w:p>
        </w:tc>
        <w:tc>
          <w:tcPr>
            <w:tcW w:w="7164" w:type="dxa"/>
          </w:tcPr>
          <w:p w:rsidR="00DB1D0B" w:rsidRDefault="00DB1D0B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«Слово…»  как высокохудожественное и патриотическое произведение. Образная система, пейзаж, влияние фольклора.</w:t>
            </w:r>
          </w:p>
        </w:tc>
        <w:tc>
          <w:tcPr>
            <w:tcW w:w="8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DB1D0B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</w:t>
            </w:r>
          </w:p>
        </w:tc>
        <w:tc>
          <w:tcPr>
            <w:tcW w:w="116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DB1D0B">
        <w:tc>
          <w:tcPr>
            <w:tcW w:w="7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4</w:t>
            </w:r>
          </w:p>
        </w:tc>
        <w:tc>
          <w:tcPr>
            <w:tcW w:w="7164" w:type="dxa"/>
          </w:tcPr>
          <w:p w:rsidR="00DB1D0B" w:rsidRDefault="00DB1D0B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Входная диагностика</w:t>
            </w:r>
          </w:p>
        </w:tc>
        <w:tc>
          <w:tcPr>
            <w:tcW w:w="8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DB1D0B" w:rsidRPr="00A670FB" w:rsidRDefault="00DB1D0B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</w:tc>
        <w:tc>
          <w:tcPr>
            <w:tcW w:w="116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DB1D0B">
        <w:tc>
          <w:tcPr>
            <w:tcW w:w="710" w:type="dxa"/>
          </w:tcPr>
          <w:p w:rsidR="00DB1D0B" w:rsidRDefault="00DB1D0B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</w:t>
            </w:r>
          </w:p>
        </w:tc>
        <w:tc>
          <w:tcPr>
            <w:tcW w:w="7164" w:type="dxa"/>
          </w:tcPr>
          <w:p w:rsidR="00DB1D0B" w:rsidRDefault="00DB1D0B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Классицизм в русском и мировом искусстве. Общая характеристика русской литературы </w:t>
            </w:r>
            <w:r>
              <w:rPr>
                <w:bCs/>
                <w:i/>
                <w:iCs/>
                <w:color w:val="auto"/>
                <w:sz w:val="24"/>
                <w:szCs w:val="24"/>
                <w:lang w:val="en-US"/>
              </w:rPr>
              <w:t>XVIII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века. Особенности русского классицизма</w:t>
            </w:r>
          </w:p>
        </w:tc>
        <w:tc>
          <w:tcPr>
            <w:tcW w:w="8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DB1D0B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</w:tc>
        <w:tc>
          <w:tcPr>
            <w:tcW w:w="116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DB1D0B">
        <w:tc>
          <w:tcPr>
            <w:tcW w:w="710" w:type="dxa"/>
          </w:tcPr>
          <w:p w:rsidR="00DB1D0B" w:rsidRDefault="00DB1D0B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</w:t>
            </w:r>
          </w:p>
        </w:tc>
        <w:tc>
          <w:tcPr>
            <w:tcW w:w="7164" w:type="dxa"/>
          </w:tcPr>
          <w:p w:rsidR="00DB1D0B" w:rsidRDefault="00DB1D0B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М.В. Ломоносов – реформатор русского языка и системы стихосложения. «Вечернее размышление о Божием величестве…». Особенности содержания и формы произведения.</w:t>
            </w:r>
          </w:p>
        </w:tc>
        <w:tc>
          <w:tcPr>
            <w:tcW w:w="81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DB1D0B" w:rsidRPr="00A670FB" w:rsidRDefault="00DB1D0B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</w:tc>
        <w:tc>
          <w:tcPr>
            <w:tcW w:w="1160" w:type="dxa"/>
          </w:tcPr>
          <w:p w:rsidR="00DB1D0B" w:rsidRDefault="00DB1D0B">
            <w:pPr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7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М.В. Ломоносов «Ода на день восшествия на Всероссийский престол ея Величества государыни Императрицы Елизаветы Петровны (1747 года)». Жанр оды. Прославление родины, мира, науки и просвещения в произведениях М. В. Ломоносова.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Г.Р. Державин. Слово о поэте-философе. Идеи просвещения и гуманизма в лирике Г.Р. Державина. Обличение несправедливости в стихотворении «Властителям и судиям». Высокий слог и ораторские интонации стихотворения.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9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Вн. чтен.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Тема поэта и поэзии в лирике Державина. «Памятник». Оценка  в стихотворении собственного поэтического творчества. Мысль о бессмертии поэта. Традиции и новаторство в лирике Державина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10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Н.М.Карамзин. Слово о писателе и историке. Понятие о сентиментализме. «Осень» как произведение сентиментализма. Знакомство с повестью «Бедная Лиза».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11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«Бедная Лиза» как произведение сентиментализма. Внимание писателя к внутренней жизни человека. Утверждение  общечеловеческих ценностей. Новые черты русской литературы.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  <w:t>12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К/р №1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>Контрольный</w:t>
            </w: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 тест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по древнерусской литературе и литературе </w:t>
            </w:r>
            <w:r>
              <w:rPr>
                <w:bCs/>
                <w:i/>
                <w:iCs/>
                <w:color w:val="auto"/>
                <w:sz w:val="24"/>
                <w:szCs w:val="24"/>
                <w:lang w:val="en-US"/>
              </w:rPr>
              <w:t>XVIII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века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13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"Золотой век"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>русской литературы. Общая характеристика русской и мировой литературы XIX века. Понятие о</w:t>
            </w: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 романтизме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и реализме. Поэзия, проза и драматургия XIX века. Романтизм как одно из литературных направлений.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14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Романтическая лирика начала XIX века. Художесивенный мир В.А.Жуковского. (обзор). Элегия. («Море». «Невыразимое»).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15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В.А.Жуковский. «Светлана». Особенности жанра баллада. Нравственный мир героини баллады. Язык баллады: фольклорные мотивы, фантастика, образы-символы.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16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(1)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А.С. Грибоедов: личность и судьба драматурга. История создания комедии «Горе от ума»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lastRenderedPageBreak/>
              <w:t>17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(2)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А.С. Грибоедов.«Горе от ума». Жанровые особенности, композиции, сюжет.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18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(3)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Основной конфликт комедии А.С.Грибоедова. «Век нынешний и век минувший…»Фамусовская Москва в комедии «Горе от ума».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19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(4)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Система образов в комедии А.С. Грибоедова «Горе от ума». Чацкий и Молчалин. Чацкий и Софья.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20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(5)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jc w:val="both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Особенности поэтического языка комедии. Смысл названия комедии.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21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(6)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jc w:val="both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Критика о комедии. И.А. Гончаров. «Мильон терзаний».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rPr>
          <w:trHeight w:val="335"/>
        </w:trPr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22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(7)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contextualSpacing/>
              <w:jc w:val="both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Рахвитие речи сочинение 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по комедии А.С. Грибоедова </w:t>
            </w:r>
          </w:p>
          <w:p w:rsidR="005E53E2" w:rsidRDefault="005E53E2">
            <w:pPr>
              <w:spacing w:after="0" w:line="0" w:lineRule="atLeast"/>
              <w:contextualSpacing/>
              <w:jc w:val="both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«Горе от ума»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rPr>
          <w:trHeight w:val="502"/>
        </w:trPr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23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(8)</w:t>
            </w:r>
          </w:p>
        </w:tc>
        <w:tc>
          <w:tcPr>
            <w:tcW w:w="7164" w:type="dxa"/>
          </w:tcPr>
          <w:p w:rsidR="005E53E2" w:rsidRDefault="005E53E2">
            <w:pPr>
              <w:spacing w:after="0" w:line="0" w:lineRule="atLeast"/>
              <w:ind w:firstLineChars="50" w:firstLine="120"/>
              <w:contextualSpacing/>
              <w:jc w:val="both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Тест по произведениям Грибоедова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24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А.С. Пушкин: жизнь и творчество. 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Лицейская лирика. Дружба и друзья в творчестве Пушкина.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25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(2)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Лирика петербургского периода. «К Чаадаеву». Проблема свободы, служения Родине. Тема свободы и власти в лирике А.С.Пушкина. «К морю», «Анчар».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26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(3)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Любовь как гармония душ в интимной лирике А.С. Пушкина.  «На холмах Грузии лежит ночная мгла…», «Я вас любил: любовь ещё, быть может…». Адресаты любовной лирики поэта.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27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К/ р №3.Контрольная работа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по романтической лирике начала XIX века, комедии "Горе от ума"  и лирике А.С.Пушкина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28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Тема поэта и поэзии в лирике А.С. Пушкина. «Пророк», «Я памятник себе воздвиг нерукотворный…». Раздумья о смысле жизни, о поэзии. «Бесы» Обучение анализу одного стихотворения.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29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(6)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Вн. чтен.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 А.С.Пушкин «Цыганы» как романтическая поэма. Герои поэмы. Противоречие двух миров: цивилизованного и естественного. Индивидуалистический характер Алеко.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30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(7)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Роман А.С. Пушкина «Евгений Онегин». История создания.  Замысел и композиция романа. Сюжет. Жанр романа в стихах. Система образов. «Онегинская» строфа.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31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(8)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Типическое и индивидуальное в образах Онегина и Ленского. Трагические итоги жизненного пути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32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(9)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Татьяна Ларина – нравственный идеал Пушкина. Татьяна и Ольга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33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(10)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Эволюция взаимоотношений Татьяны и Онегина. Анализ двух писем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34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Автор как идейно-композиционный и лирический центр романа. Роль лирических отступлений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35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(12)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Пушкинская эпоха в романе «Евгений Онегин» как энциклопедия русской жизни. Реализм романа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36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(13)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Пушкинский роман в зеркале критики.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К/Р №4Подготовка к контрольному 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домашнему </w:t>
            </w: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сочинению по роману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А.С.Пушкина «Евгений Онегин»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37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(14)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ВН.чт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>. А.С.Пушкин. «Моцарт и Сальери». Проблема «гения и злодейства». Два типа мировосприятия персонажей трагедии. Их нравственные позиции и сфере творчества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38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М.Ю. Лермонтов. Жизнь и творчество. Мотивы вольности и одиночества в лирике М.Ю.Лермонтова. «Нет, я не Байрон, я другой…», «Молитва», «Парус», «И скучно, и грустно…»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lastRenderedPageBreak/>
              <w:t>39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(2)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Образ поэта-пророка в лирике М.Ю. Лермонтова. « Смерть поэта», «Пророк», «Я жить хочу! Хочу печали…», «Есть речи – значенье…»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40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(3)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Адресаты любовной лирики М.Ю. Лермонтова и послания к ним. «Нет, не тебя так пылко я люблю…», «Расстались мы, но твой портрет…», «Нищий»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</w:tc>
        <w:tc>
          <w:tcPr>
            <w:tcW w:w="1160" w:type="dxa"/>
          </w:tcPr>
          <w:p w:rsidR="005E53E2" w:rsidRPr="00A670FB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41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(4)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Эпоха безвременья в лирике М.Ю.Лермонтова. «Дума», «Родина»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«Предсказание». Тема России и ее своеобразие. Характер лирического героя его поэзии.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42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(5)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М.Ю. Лермонтов. «Герой нашего времени»- первый психологи-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ческий роман в русской литературе, роман о незаурядной личности. Обзор содержания. Сложность композиции. Век  Лермонтова в романе.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43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(6)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М.Ю. Лермонтов. «Герой нашего времени».  Печорин как представитель «портрета поколения». Загадки образа Печорина в главах «Бэла» и «Максим Максимыч»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44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(7)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«Журнал Печорина» как средство самораскрытия его характера. Обучение анализу эпизода по гл. «Тамань»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45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(8)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"Журнал Печорина" как средство самораскрытия его характера. «Княжна Мери», «Фаталист»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bookmarkStart w:id="1" w:name="_Hlk61357071"/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46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(9)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Печорин в системе мужских образов романа. Дружба в жизни Печорина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47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(10)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Печорин в системе женских образов романа. Любовь в жизни Печорина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bookmarkEnd w:id="1"/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48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Споры о романтизме и реализме романа «Герой нашего времени». Поэзия М.Ю.Лермонтова и роман «Герой нашего времени» в оценке В.Г.Белинского. 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Подготовка кдомашнемусочинению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49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(12)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Контрольная работа по итогам первого полугодия.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50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Н.В. Гоголь: страницы жизни и творчества. Проблематика и поэтика первых сборников Н.В. Гоголя. «Мертвые души». Обзор содержания. Замысел, история создания, особенности жанра и композиции. Смысл названия поэмы.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rPr>
          <w:trHeight w:val="537"/>
        </w:trPr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51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(2)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Система образов поэмы «Мертвые души». </w:t>
            </w: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Р.Р.Обучение анализу эпизода.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Чичиков у Манилова"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rPr>
          <w:trHeight w:val="422"/>
        </w:trPr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52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(3)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Система образов поэмы «Мертвые души».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53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(4)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Образы города и городских чиновников в поэме «Мертвые души»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54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(5)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Чичиков как новый герой эпохи и как антигерой. Эволюция его образа в замысле поэмы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55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(6)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«Мертвые души» - поэма  о величии России. Мертвые и живые души. Эволюция  образа автора. Соединение комического и лирического начал в поэме «Мертвые души»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56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(7)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Поэма в оценках В.Г.Белинского.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 К/Р №6  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>Подготовка к</w:t>
            </w: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  домашнему контрольному сочинению.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57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А.Н. Островский: страницы жизни и творчества.  «Бедность не порок». Особенности сюжета. Патриархальный мир в пьесе и угроза его распада.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58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lastRenderedPageBreak/>
              <w:t>(2)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lastRenderedPageBreak/>
              <w:t xml:space="preserve">Любовь в патриархальном мире и ее влияние на героев пьесы 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lastRenderedPageBreak/>
              <w:t>«Бедность не порок». Комедия как жанр драматургии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rPr>
          <w:trHeight w:val="910"/>
        </w:trPr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lastRenderedPageBreak/>
              <w:t>59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(3)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Ф.М. Достоевский: страницы жизни и творчества. Тип «петербургского мечтателя» в повести «Белые ночи» . Черты его внутреннего мира.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rPr>
          <w:trHeight w:val="670"/>
        </w:trPr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60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(4)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Тип «петербургского мечтателя» в повести «Белые ночи» . Черты его внутреннего мира.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61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(5)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Роль истории Настеньки в повести Ф.М. Достоевского «Белые ночи». Содержание и смысл «сентиментальности» в понимании Достоевского. Развитие понятия о повести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62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(6)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Вн. чт.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Л.Н. Толстой: страницы жизни и творчества. «Юность» как часть автобиографической трилогии. Обзор содержания. Формирование личности героя повести, его духовный конфликт с окружающей  средой и собственными недостатками и его преодоление.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63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(7)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А.П. Чехов: страницы жизни и творчества. «Смерть чиновника». Эволюция образа «маленького человека» в русской литературе XIX века и чеховское отношение к нему. Боль и негодование автора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64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(8)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А.П.Чехов. «Тоска». Тема одиночества человека в мире. Образ многолюдного города и его роль в рассказе. Развитие представлений о жанровых особенностях рассказа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65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(9)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Классное сочинение-ответ на проблемный вопрос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«В чем особенности изображения внутреннего мира героев русской литературы XIX века? (На примере произведений А.Н.Островского, Ф.М.Достоевского, Л.Н.Толстого и А.П.Чехова)». (По выбору учащихся.)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rPr>
          <w:trHeight w:val="1059"/>
        </w:trPr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66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(10)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Вн.чт.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Эмоциональное богатство русской поэзии Х1Хв. Беседа о стихах Н.А.Некрасова, Ф.И.Тютчева, А.А.Фета. Их стихотворения разных жанров. Развитие представления о жанрах лирических произведений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67(1)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Русская литература </w:t>
            </w:r>
            <w:r>
              <w:rPr>
                <w:bCs/>
                <w:i/>
                <w:iCs/>
                <w:color w:val="auto"/>
                <w:sz w:val="24"/>
                <w:szCs w:val="24"/>
                <w:lang w:val="en-US"/>
              </w:rPr>
              <w:t>XX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века: многообразие жанров и направлений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68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(2)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И.А. Бунин: страницы жизни и творчества. «Темные аллеи». История любви Надежды и Николая Алексеевича. «Поэзия» и «проза» русской усадьбы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69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(3)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Мастерство И.А. Бунина в рассказе «Темные аллеи». Лиризм повествования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70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(4)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Русская поэзия «Серебряного века».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</w:t>
            </w:r>
          </w:p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71-72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(5-6)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А.А. Блок. Страницы жизни. «Ветер - 7+1 принес издалека…», «О, весна без конца и краю…», «О, я хочу безумно жить…». Высокие идеалы и предчувствие перемен. Своеобразие лирических интонаций Блока. Образы и ритмы поэта.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5E53E2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73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(7)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С.А. Есенин: страницы жизни. Тема Родины в лирике С.А.Есенина. «Вот уж вечер…», «Разбуди меня завтра рано…», «Край ты мой заброшенный…»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74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(8)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Размышления о жизни, любви, природе, предназначении человека в лирике С.А.Есенина.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75-76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lastRenderedPageBreak/>
              <w:t>(9-10)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lastRenderedPageBreak/>
              <w:t xml:space="preserve">В.В. Маяковский: страницы жизни. «Послушайте!», «А вы могли бы?», «Люблю» (отрывок). Новаторство поэзии Маяковского. 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lastRenderedPageBreak/>
              <w:t>Своеобразие стиха, ритма, интонаций. Словотворчество поэзии.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Маяковский о труде поэта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1240" w:type="dxa"/>
          </w:tcPr>
          <w:p w:rsidR="005E53E2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14.03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lastRenderedPageBreak/>
              <w:t>77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Р.Р. Письменный анализ одного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из стихотворений поэтов Серебряного  века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78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М.А. Булгаков: страницы жизни и творчества. «Собачье сердце»как социально -философская сатира на современное общество.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79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(2)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Поэтика Булгакова-сатирика. Гуманистическая позиция автора Смысл названия. Художественная условность, фантастика, сатира. Гротеск и их художественная роль в повести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80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(3)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М.И. Цветаева: страницы жизни и творчества. Стихи о поэзии, о  любви, о жизни и смерти 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Особенности поэтики Цветаевой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81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(4)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«Родина». Образ Родины в лирическом цикле М.И.Цветаевой «Стихи о Москве». Традиции и новаторство  в творческих поисках поэта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02.04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82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(5)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А.А Ахматова: страницы жизни. Трагические интонации в любовной лирике.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83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(6)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А.А. Ахматова. Слово о поэте и поэзии. Особенности поэтики.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84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(7)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Вн. чт.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Н.А. Заболоцкий. Слово о поэте. Тема гармонии с природой, любви и смерти в лирике поэта. Философский характер лирики Заболоцкого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85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(8)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М.А. Шолохов: страницы жизни. «Судьба человека».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Смысл названия рас-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сказа. Судьба человека и судьба Родины.  Образ главного героя.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86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(9)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Особенности авторского повествования в  рассказе «Судьба человека.Композиция рассказа, автор и рассказчик, сказовая манера повествования. 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87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(10)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А.И.Солженицын. Слово о писателе. «Матренин двор». Картины послевоенной деревни. Образ рассказчика. Тема праведничества в рассказе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88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(11)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Образ праведницы в рассказе «Матренин двор» Трагизм ее судьбы, Нравственный смысл рассказа-притчи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89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(12)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Б.Л.Пастернак. Слово о поэте. Вечность и современность в стихах о природе и любви. Философская глубина лирики Пастернака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90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(13)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А.Т. Твардовский: страницы жизни. Раздумья я о Родине и о природе в лирике поэта. Интонация и стиль стихотворений «Урожай», «Весенние строчки» . «Я убит подо Ржевом…».</w:t>
            </w:r>
          </w:p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Проблемы интонации стихов о войне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5E53E2">
        <w:tc>
          <w:tcPr>
            <w:tcW w:w="710" w:type="dxa"/>
          </w:tcPr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91-92</w:t>
            </w:r>
          </w:p>
          <w:p w:rsidR="005E53E2" w:rsidRDefault="005E53E2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(14-15)</w:t>
            </w:r>
          </w:p>
        </w:tc>
        <w:tc>
          <w:tcPr>
            <w:tcW w:w="7164" w:type="dxa"/>
            <w:vAlign w:val="center"/>
          </w:tcPr>
          <w:p w:rsidR="005E53E2" w:rsidRDefault="005E53E2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«Музыка поэзии».Песни и романсы на стихи русских поэтов XIX и ХХ  веков. </w:t>
            </w: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Защита проектов</w:t>
            </w:r>
          </w:p>
        </w:tc>
        <w:tc>
          <w:tcPr>
            <w:tcW w:w="810" w:type="dxa"/>
          </w:tcPr>
          <w:p w:rsidR="005E53E2" w:rsidRDefault="005E53E2">
            <w:pPr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5E53E2" w:rsidRDefault="00F50DA0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</w:t>
            </w:r>
          </w:p>
          <w:p w:rsidR="00F50DA0" w:rsidRPr="007854AC" w:rsidRDefault="00F50DA0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  <w:tc>
          <w:tcPr>
            <w:tcW w:w="1160" w:type="dxa"/>
          </w:tcPr>
          <w:p w:rsidR="005E53E2" w:rsidRPr="007854AC" w:rsidRDefault="005E53E2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F50DA0">
        <w:tc>
          <w:tcPr>
            <w:tcW w:w="710" w:type="dxa"/>
          </w:tcPr>
          <w:p w:rsidR="00F50DA0" w:rsidRDefault="00F50DA0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93</w:t>
            </w:r>
          </w:p>
          <w:p w:rsidR="00F50DA0" w:rsidRDefault="00F50DA0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(16)</w:t>
            </w:r>
          </w:p>
        </w:tc>
        <w:tc>
          <w:tcPr>
            <w:tcW w:w="7164" w:type="dxa"/>
            <w:vAlign w:val="center"/>
          </w:tcPr>
          <w:p w:rsidR="00F50DA0" w:rsidRDefault="00F50DA0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Зачетное занятие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по русской лирике ХХ века</w:t>
            </w:r>
          </w:p>
          <w:p w:rsidR="00F50DA0" w:rsidRDefault="00F50DA0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tcW w:w="810" w:type="dxa"/>
          </w:tcPr>
          <w:p w:rsidR="00F50DA0" w:rsidRDefault="00F50DA0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F50DA0" w:rsidRPr="007854AC" w:rsidRDefault="00F50DA0" w:rsidP="00E1578D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1160" w:type="dxa"/>
          </w:tcPr>
          <w:p w:rsidR="00F50DA0" w:rsidRPr="007854AC" w:rsidRDefault="00F50DA0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22789"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94</w:t>
            </w: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Вн.чт.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Античная лирика. Катулл. Слово о поэте. «Нет, ни одна средь женщин…», «Нет, не надейся приязнь служить…». Чувства и разум в любовной лирике поэта. Пушкин как переводчик Катулла («Мальчику»). Квинт Гораций. Фланк Слово о поэте. «К 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lastRenderedPageBreak/>
              <w:t>Мельпомене».</w:t>
            </w: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</w:tcPr>
          <w:p w:rsidR="00422789" w:rsidRPr="00031327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</w:t>
            </w:r>
          </w:p>
        </w:tc>
        <w:tc>
          <w:tcPr>
            <w:tcW w:w="1160" w:type="dxa"/>
          </w:tcPr>
          <w:p w:rsidR="00422789" w:rsidRPr="007854AC" w:rsidRDefault="00422789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22789"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lastRenderedPageBreak/>
              <w:t>95</w:t>
            </w: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Данте Алигьери. Слово о поэте. «Божественная комедия» (фрагменты») Множественность смыслов поэмы и ее универсально-философский характер </w:t>
            </w: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422789" w:rsidRPr="00031327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116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422789"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96</w:t>
            </w: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У.Шекспир. Слово о поэте. «Гамлет» (обзор с чтением отдельных сцен.)Гуманизм эпохи Возрождения. Общечеловеческое значение героев Шекспира. Одиночество Гамлета в его конфликте с реальным миром «расшатавшегося века»</w:t>
            </w: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422789" w:rsidRPr="00031327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07.05</w:t>
            </w:r>
          </w:p>
        </w:tc>
        <w:tc>
          <w:tcPr>
            <w:tcW w:w="116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422789"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97</w:t>
            </w: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Вн. чт.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>Трагизм любви Гамлета и Офелии. Философский характер традиции. Гамлет как вечный образ мировой литературы</w:t>
            </w: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422789" w:rsidRPr="00031327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1160" w:type="dxa"/>
          </w:tcPr>
          <w:p w:rsidR="00422789" w:rsidRDefault="00422789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22789"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98-99</w:t>
            </w: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И..В.Гете. Слово о поэте. «Фауст» (Обзор с чтением отдельных сцен.) Эпоха Просвещения. «Фауст» как философская трагедия. Противостояние добра и зла. Фауста и Мефистофеля. Поиски справедливости и смысла человеческой жизни</w:t>
            </w: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422789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  <w:p w:rsidR="00422789" w:rsidRPr="00031327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</w:tc>
        <w:tc>
          <w:tcPr>
            <w:tcW w:w="1160" w:type="dxa"/>
          </w:tcPr>
          <w:p w:rsidR="00422789" w:rsidRDefault="00422789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22789"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100</w:t>
            </w: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Вн. чт.</w:t>
            </w:r>
            <w:r>
              <w:rPr>
                <w:bCs/>
                <w:i/>
                <w:iCs/>
                <w:color w:val="auto"/>
                <w:sz w:val="24"/>
                <w:szCs w:val="24"/>
              </w:rPr>
              <w:t xml:space="preserve"> Смысл сопоставления Фауста и Вагнера. Трагизм любви Фауста и Гретхен. Идейный смысл трагедии. Особенности жанра. Фауст как вечный образ мировой литературы</w:t>
            </w: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422789" w:rsidRPr="00031327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1160" w:type="dxa"/>
          </w:tcPr>
          <w:p w:rsidR="00422789" w:rsidRDefault="00422789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22789">
        <w:trPr>
          <w:trHeight w:val="440"/>
        </w:trPr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pacing w:val="-1"/>
                <w:sz w:val="24"/>
                <w:szCs w:val="24"/>
              </w:rPr>
              <w:t>101</w:t>
            </w: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Итоговый тест  </w:t>
            </w: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422789" w:rsidRPr="00031327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</w:tc>
        <w:tc>
          <w:tcPr>
            <w:tcW w:w="116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422789">
        <w:trPr>
          <w:trHeight w:val="570"/>
        </w:trPr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  <w:t>102</w:t>
            </w: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Итоговое занятие: из истории развития мировой литературы</w:t>
            </w: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422789" w:rsidRPr="00031327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  <w:tc>
          <w:tcPr>
            <w:tcW w:w="116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422789">
        <w:trPr>
          <w:trHeight w:val="570"/>
        </w:trPr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tcW w:w="1240" w:type="dxa"/>
          </w:tcPr>
          <w:p w:rsidR="00422789" w:rsidRPr="00031327" w:rsidRDefault="00422789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116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 w:rsidR="00422789">
        <w:trPr>
          <w:trHeight w:val="570"/>
        </w:trPr>
        <w:tc>
          <w:tcPr>
            <w:tcW w:w="710" w:type="dxa"/>
          </w:tcPr>
          <w:p w:rsidR="00422789" w:rsidRDefault="00422789">
            <w:pPr>
              <w:widowControl w:val="0"/>
              <w:tabs>
                <w:tab w:val="left" w:pos="888"/>
              </w:tabs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7164" w:type="dxa"/>
            <w:vAlign w:val="center"/>
          </w:tcPr>
          <w:p w:rsidR="00422789" w:rsidRDefault="00422789">
            <w:pPr>
              <w:spacing w:after="0" w:line="0" w:lineRule="atLeast"/>
              <w:contextualSpacing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tcW w:w="81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tcW w:w="1240" w:type="dxa"/>
          </w:tcPr>
          <w:p w:rsidR="00422789" w:rsidRPr="00031327" w:rsidRDefault="00422789" w:rsidP="005E53E2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422789" w:rsidRDefault="00422789">
            <w:pPr>
              <w:spacing w:after="0" w:line="0" w:lineRule="atLeast"/>
              <w:contextualSpacing/>
              <w:jc w:val="center"/>
              <w:rPr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</w:tbl>
    <w:p w:rsidR="00C92BF8" w:rsidRDefault="00C92BF8">
      <w:pPr>
        <w:spacing w:after="0" w:line="0" w:lineRule="atLeast"/>
        <w:contextualSpacing/>
        <w:rPr>
          <w:color w:val="auto"/>
          <w:sz w:val="24"/>
          <w:szCs w:val="24"/>
        </w:rPr>
      </w:pPr>
    </w:p>
    <w:p w:rsidR="00C92BF8" w:rsidRDefault="00C92BF8">
      <w:pPr>
        <w:spacing w:after="0" w:line="0" w:lineRule="atLeast"/>
        <w:contextualSpacing/>
        <w:rPr>
          <w:color w:val="auto"/>
          <w:sz w:val="24"/>
          <w:szCs w:val="24"/>
        </w:rPr>
      </w:pPr>
    </w:p>
    <w:p w:rsidR="00C92BF8" w:rsidRDefault="00C92BF8">
      <w:pPr>
        <w:spacing w:after="0" w:line="0" w:lineRule="atLeast"/>
        <w:contextualSpacing/>
        <w:jc w:val="center"/>
        <w:rPr>
          <w:b/>
          <w:sz w:val="24"/>
          <w:szCs w:val="24"/>
        </w:rPr>
      </w:pPr>
    </w:p>
    <w:p w:rsidR="00C92BF8" w:rsidRDefault="00C92BF8">
      <w:pPr>
        <w:spacing w:after="0" w:line="0" w:lineRule="atLeast"/>
        <w:contextualSpacing/>
        <w:jc w:val="center"/>
        <w:rPr>
          <w:b/>
          <w:sz w:val="24"/>
          <w:szCs w:val="24"/>
        </w:rPr>
      </w:pPr>
    </w:p>
    <w:p w:rsidR="00C92BF8" w:rsidRDefault="00C92BF8">
      <w:pPr>
        <w:spacing w:after="0" w:line="0" w:lineRule="atLeast"/>
        <w:contextualSpacing/>
        <w:rPr>
          <w:color w:val="auto"/>
          <w:sz w:val="24"/>
          <w:szCs w:val="24"/>
        </w:rPr>
      </w:pPr>
    </w:p>
    <w:sectPr w:rsidR="00C92BF8" w:rsidSect="00C92BF8">
      <w:footerReference w:type="default" r:id="rId11"/>
      <w:headerReference w:type="first" r:id="rId12"/>
      <w:footerReference w:type="first" r:id="rId13"/>
      <w:pgSz w:w="11906" w:h="16838"/>
      <w:pgMar w:top="720" w:right="1106" w:bottom="720" w:left="720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293" w:rsidRDefault="00FF2293">
      <w:pPr>
        <w:spacing w:line="240" w:lineRule="auto"/>
      </w:pPr>
      <w:r>
        <w:separator/>
      </w:r>
    </w:p>
  </w:endnote>
  <w:endnote w:type="continuationSeparator" w:id="0">
    <w:p w:rsidR="00FF2293" w:rsidRDefault="00FF22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Segoe Print"/>
    <w:charset w:val="00"/>
    <w:family w:val="roman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3E2" w:rsidRDefault="00F9023B">
    <w:pPr>
      <w:pStyle w:val="a9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78435" cy="204470"/>
              <wp:effectExtent l="3175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3E2" w:rsidRDefault="00FF2293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9023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7.15pt;margin-top:0;width:14.05pt;height:16.1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" filled="f" stroked="f">
              <v:textbox style="mso-fit-shape-to-text:t" inset="0,0,0,0">
                <w:txbxContent>
                  <w:p w:rsidR="005E53E2" w:rsidRDefault="00FF2293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9023B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5E53E2" w:rsidRDefault="005E53E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3E2" w:rsidRDefault="00F9023B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317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3E2" w:rsidRDefault="00FF2293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E53E2"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2.8pt;margin-top:0;width:2in;height:2in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" filled="f" stroked="f">
              <v:textbox style="mso-fit-shape-to-text:t" inset="0,0,0,0">
                <w:txbxContent>
                  <w:p w:rsidR="005E53E2" w:rsidRDefault="00FF2293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E53E2"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293" w:rsidRDefault="00FF2293">
      <w:pPr>
        <w:spacing w:after="0"/>
      </w:pPr>
      <w:r>
        <w:separator/>
      </w:r>
    </w:p>
  </w:footnote>
  <w:footnote w:type="continuationSeparator" w:id="0">
    <w:p w:rsidR="00FF2293" w:rsidRDefault="00FF22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3E2" w:rsidRDefault="005E53E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3120B"/>
    <w:multiLevelType w:val="multilevel"/>
    <w:tmpl w:val="3BF3120B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A5845EF"/>
    <w:multiLevelType w:val="singleLevel"/>
    <w:tmpl w:val="7A5845EF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A43"/>
    <w:rsid w:val="000000A1"/>
    <w:rsid w:val="00000CDB"/>
    <w:rsid w:val="000073EB"/>
    <w:rsid w:val="00012D21"/>
    <w:rsid w:val="00013EEE"/>
    <w:rsid w:val="00024F98"/>
    <w:rsid w:val="00027B0F"/>
    <w:rsid w:val="00040EF5"/>
    <w:rsid w:val="00056998"/>
    <w:rsid w:val="000636B4"/>
    <w:rsid w:val="00096F36"/>
    <w:rsid w:val="000A6ACC"/>
    <w:rsid w:val="000B36D2"/>
    <w:rsid w:val="000C1641"/>
    <w:rsid w:val="000C5070"/>
    <w:rsid w:val="000D1FE9"/>
    <w:rsid w:val="000E1CB5"/>
    <w:rsid w:val="000F11EE"/>
    <w:rsid w:val="00113D8F"/>
    <w:rsid w:val="00120BB1"/>
    <w:rsid w:val="001210FD"/>
    <w:rsid w:val="001232D6"/>
    <w:rsid w:val="001248BC"/>
    <w:rsid w:val="00124E17"/>
    <w:rsid w:val="00134B92"/>
    <w:rsid w:val="00171A56"/>
    <w:rsid w:val="001837B0"/>
    <w:rsid w:val="0018636B"/>
    <w:rsid w:val="001A0D63"/>
    <w:rsid w:val="001A4EB5"/>
    <w:rsid w:val="001C3A4A"/>
    <w:rsid w:val="001C5117"/>
    <w:rsid w:val="001E162F"/>
    <w:rsid w:val="002214F0"/>
    <w:rsid w:val="002954AE"/>
    <w:rsid w:val="00295BF6"/>
    <w:rsid w:val="002A405D"/>
    <w:rsid w:val="002B07EA"/>
    <w:rsid w:val="002B7EAB"/>
    <w:rsid w:val="002C2868"/>
    <w:rsid w:val="002C44D4"/>
    <w:rsid w:val="002F6F4F"/>
    <w:rsid w:val="00306920"/>
    <w:rsid w:val="00332014"/>
    <w:rsid w:val="00337983"/>
    <w:rsid w:val="003414F9"/>
    <w:rsid w:val="003431E0"/>
    <w:rsid w:val="00343477"/>
    <w:rsid w:val="00352747"/>
    <w:rsid w:val="00376640"/>
    <w:rsid w:val="00385D4D"/>
    <w:rsid w:val="00387F33"/>
    <w:rsid w:val="003B2088"/>
    <w:rsid w:val="003B38D5"/>
    <w:rsid w:val="003B72B5"/>
    <w:rsid w:val="003C0570"/>
    <w:rsid w:val="003C12C3"/>
    <w:rsid w:val="003C747A"/>
    <w:rsid w:val="003D1A2B"/>
    <w:rsid w:val="003F6324"/>
    <w:rsid w:val="003F7E7D"/>
    <w:rsid w:val="00401BFF"/>
    <w:rsid w:val="004056EA"/>
    <w:rsid w:val="00421D79"/>
    <w:rsid w:val="00422789"/>
    <w:rsid w:val="00426780"/>
    <w:rsid w:val="00437787"/>
    <w:rsid w:val="0044705B"/>
    <w:rsid w:val="00466733"/>
    <w:rsid w:val="0046681B"/>
    <w:rsid w:val="00494298"/>
    <w:rsid w:val="004A0851"/>
    <w:rsid w:val="004A767D"/>
    <w:rsid w:val="004B47BF"/>
    <w:rsid w:val="004C35F1"/>
    <w:rsid w:val="004C4EFF"/>
    <w:rsid w:val="004F1C69"/>
    <w:rsid w:val="004F5F33"/>
    <w:rsid w:val="005016C2"/>
    <w:rsid w:val="005363DC"/>
    <w:rsid w:val="00542249"/>
    <w:rsid w:val="0055067B"/>
    <w:rsid w:val="00581260"/>
    <w:rsid w:val="005846C3"/>
    <w:rsid w:val="00590800"/>
    <w:rsid w:val="005914C4"/>
    <w:rsid w:val="005951F7"/>
    <w:rsid w:val="005C2855"/>
    <w:rsid w:val="005C62E1"/>
    <w:rsid w:val="005D33D3"/>
    <w:rsid w:val="005D4A60"/>
    <w:rsid w:val="005D729D"/>
    <w:rsid w:val="005E2D9B"/>
    <w:rsid w:val="005E53E2"/>
    <w:rsid w:val="00611632"/>
    <w:rsid w:val="00620A62"/>
    <w:rsid w:val="00626950"/>
    <w:rsid w:val="006306BF"/>
    <w:rsid w:val="00637FB8"/>
    <w:rsid w:val="00645004"/>
    <w:rsid w:val="00657319"/>
    <w:rsid w:val="006616B7"/>
    <w:rsid w:val="00663D20"/>
    <w:rsid w:val="0066766A"/>
    <w:rsid w:val="006737F7"/>
    <w:rsid w:val="006760E6"/>
    <w:rsid w:val="00685A6E"/>
    <w:rsid w:val="0069581A"/>
    <w:rsid w:val="006B3331"/>
    <w:rsid w:val="006B4B46"/>
    <w:rsid w:val="006B5F0F"/>
    <w:rsid w:val="006E473A"/>
    <w:rsid w:val="006F1B30"/>
    <w:rsid w:val="00704D37"/>
    <w:rsid w:val="007104E3"/>
    <w:rsid w:val="00716D9D"/>
    <w:rsid w:val="00721272"/>
    <w:rsid w:val="007237EB"/>
    <w:rsid w:val="0073419C"/>
    <w:rsid w:val="0074521B"/>
    <w:rsid w:val="00751ECE"/>
    <w:rsid w:val="00781C28"/>
    <w:rsid w:val="00783B4B"/>
    <w:rsid w:val="00797A80"/>
    <w:rsid w:val="007B691D"/>
    <w:rsid w:val="007D78CD"/>
    <w:rsid w:val="007E1031"/>
    <w:rsid w:val="007E56A1"/>
    <w:rsid w:val="00802C31"/>
    <w:rsid w:val="00807044"/>
    <w:rsid w:val="00834DB7"/>
    <w:rsid w:val="00846E31"/>
    <w:rsid w:val="008658B7"/>
    <w:rsid w:val="00882364"/>
    <w:rsid w:val="00885643"/>
    <w:rsid w:val="00894357"/>
    <w:rsid w:val="008A5D74"/>
    <w:rsid w:val="008B0D55"/>
    <w:rsid w:val="008E6443"/>
    <w:rsid w:val="008F4AB4"/>
    <w:rsid w:val="008F77F6"/>
    <w:rsid w:val="0091192C"/>
    <w:rsid w:val="00912079"/>
    <w:rsid w:val="0092671B"/>
    <w:rsid w:val="00935A93"/>
    <w:rsid w:val="00935B9E"/>
    <w:rsid w:val="009557A4"/>
    <w:rsid w:val="00973005"/>
    <w:rsid w:val="00976974"/>
    <w:rsid w:val="0098419E"/>
    <w:rsid w:val="009D23B4"/>
    <w:rsid w:val="009E525F"/>
    <w:rsid w:val="009E7D75"/>
    <w:rsid w:val="009F15D9"/>
    <w:rsid w:val="00A15B12"/>
    <w:rsid w:val="00A16160"/>
    <w:rsid w:val="00A33A59"/>
    <w:rsid w:val="00A37F63"/>
    <w:rsid w:val="00A44FE6"/>
    <w:rsid w:val="00A66993"/>
    <w:rsid w:val="00A74D8D"/>
    <w:rsid w:val="00A87604"/>
    <w:rsid w:val="00AA5236"/>
    <w:rsid w:val="00AB4580"/>
    <w:rsid w:val="00AC773A"/>
    <w:rsid w:val="00AE00FE"/>
    <w:rsid w:val="00AE54FC"/>
    <w:rsid w:val="00AE7E44"/>
    <w:rsid w:val="00AF0635"/>
    <w:rsid w:val="00AF1B95"/>
    <w:rsid w:val="00B03FA0"/>
    <w:rsid w:val="00B10E00"/>
    <w:rsid w:val="00B178AD"/>
    <w:rsid w:val="00B237B3"/>
    <w:rsid w:val="00B23B12"/>
    <w:rsid w:val="00B3170A"/>
    <w:rsid w:val="00B34DAE"/>
    <w:rsid w:val="00B459A7"/>
    <w:rsid w:val="00B505EC"/>
    <w:rsid w:val="00B81B92"/>
    <w:rsid w:val="00B92694"/>
    <w:rsid w:val="00BC10D4"/>
    <w:rsid w:val="00BD23AD"/>
    <w:rsid w:val="00BD2F8C"/>
    <w:rsid w:val="00BE07F3"/>
    <w:rsid w:val="00BE5FBA"/>
    <w:rsid w:val="00BF7C29"/>
    <w:rsid w:val="00C124C2"/>
    <w:rsid w:val="00C14C64"/>
    <w:rsid w:val="00C24758"/>
    <w:rsid w:val="00C31C26"/>
    <w:rsid w:val="00C3359B"/>
    <w:rsid w:val="00C805DF"/>
    <w:rsid w:val="00C843A3"/>
    <w:rsid w:val="00C92BF8"/>
    <w:rsid w:val="00CA5328"/>
    <w:rsid w:val="00CA7761"/>
    <w:rsid w:val="00CD160D"/>
    <w:rsid w:val="00CD5168"/>
    <w:rsid w:val="00CD7E71"/>
    <w:rsid w:val="00CE4E00"/>
    <w:rsid w:val="00CE6D0D"/>
    <w:rsid w:val="00D31A2F"/>
    <w:rsid w:val="00D34149"/>
    <w:rsid w:val="00D43C09"/>
    <w:rsid w:val="00D44D0B"/>
    <w:rsid w:val="00D66CFB"/>
    <w:rsid w:val="00D757ED"/>
    <w:rsid w:val="00D82285"/>
    <w:rsid w:val="00D96490"/>
    <w:rsid w:val="00DA6A4F"/>
    <w:rsid w:val="00DB1D0B"/>
    <w:rsid w:val="00DC70CA"/>
    <w:rsid w:val="00DD78A1"/>
    <w:rsid w:val="00DE02AD"/>
    <w:rsid w:val="00E17F41"/>
    <w:rsid w:val="00E22DA3"/>
    <w:rsid w:val="00E31722"/>
    <w:rsid w:val="00E40223"/>
    <w:rsid w:val="00E442BE"/>
    <w:rsid w:val="00E46E5B"/>
    <w:rsid w:val="00E47A43"/>
    <w:rsid w:val="00E50ED1"/>
    <w:rsid w:val="00E5688C"/>
    <w:rsid w:val="00E57B42"/>
    <w:rsid w:val="00E62D99"/>
    <w:rsid w:val="00E64ABF"/>
    <w:rsid w:val="00E6681A"/>
    <w:rsid w:val="00E731BC"/>
    <w:rsid w:val="00E84F8B"/>
    <w:rsid w:val="00E87722"/>
    <w:rsid w:val="00E87940"/>
    <w:rsid w:val="00EA446D"/>
    <w:rsid w:val="00EC7821"/>
    <w:rsid w:val="00F15396"/>
    <w:rsid w:val="00F34DCE"/>
    <w:rsid w:val="00F3637C"/>
    <w:rsid w:val="00F4408C"/>
    <w:rsid w:val="00F50DA0"/>
    <w:rsid w:val="00F536C6"/>
    <w:rsid w:val="00F54C63"/>
    <w:rsid w:val="00F57391"/>
    <w:rsid w:val="00F6051F"/>
    <w:rsid w:val="00F633CB"/>
    <w:rsid w:val="00F64888"/>
    <w:rsid w:val="00F66718"/>
    <w:rsid w:val="00F776E5"/>
    <w:rsid w:val="00F9023B"/>
    <w:rsid w:val="00FA7093"/>
    <w:rsid w:val="00FA77A0"/>
    <w:rsid w:val="00FB1621"/>
    <w:rsid w:val="00FB5862"/>
    <w:rsid w:val="00FC13C2"/>
    <w:rsid w:val="00FC587E"/>
    <w:rsid w:val="00FD39A5"/>
    <w:rsid w:val="00FE4362"/>
    <w:rsid w:val="00FF2293"/>
    <w:rsid w:val="00FF23CE"/>
    <w:rsid w:val="044F5FBA"/>
    <w:rsid w:val="0BEC6E1F"/>
    <w:rsid w:val="132F32A3"/>
    <w:rsid w:val="4F0A2279"/>
    <w:rsid w:val="57CD3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0" w:unhideWhenUsed="0"/>
    <w:lsdException w:name="No Spacing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BF8"/>
    <w:pPr>
      <w:spacing w:after="200" w:line="276" w:lineRule="auto"/>
    </w:pPr>
    <w:rPr>
      <w:color w:val="000000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92BF8"/>
    <w:pPr>
      <w:keepNext/>
      <w:tabs>
        <w:tab w:val="left" w:pos="720"/>
      </w:tabs>
      <w:suppressAutoHyphens/>
      <w:spacing w:before="240" w:after="60" w:line="240" w:lineRule="auto"/>
      <w:ind w:left="720" w:hanging="360"/>
      <w:outlineLvl w:val="0"/>
    </w:pPr>
    <w:rPr>
      <w:rFonts w:ascii="Arial" w:eastAsia="Times New Roman" w:hAnsi="Arial"/>
      <w:b/>
      <w:bCs/>
      <w:color w:val="auto"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C92BF8"/>
    <w:rPr>
      <w:color w:val="0000FF"/>
      <w:u w:val="single"/>
    </w:rPr>
  </w:style>
  <w:style w:type="character" w:styleId="a4">
    <w:name w:val="Strong"/>
    <w:basedOn w:val="a0"/>
    <w:uiPriority w:val="22"/>
    <w:qFormat/>
    <w:rsid w:val="00C92B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2B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92BF8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rsid w:val="00C92BF8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rsid w:val="00C92BF8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table" w:styleId="ac">
    <w:name w:val="Table Grid"/>
    <w:basedOn w:val="a1"/>
    <w:rsid w:val="00C92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qFormat/>
    <w:rsid w:val="00C92BF8"/>
    <w:rPr>
      <w:color w:val="000000"/>
      <w:sz w:val="28"/>
      <w:szCs w:val="28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C92BF8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C92BF8"/>
    <w:pPr>
      <w:ind w:left="720"/>
      <w:contextualSpacing/>
    </w:pPr>
    <w:rPr>
      <w:rFonts w:ascii="Calibri" w:eastAsia="Times New Roman" w:hAnsi="Calibri"/>
      <w:color w:val="auto"/>
      <w:sz w:val="22"/>
      <w:szCs w:val="22"/>
    </w:rPr>
  </w:style>
  <w:style w:type="character" w:customStyle="1" w:styleId="af0">
    <w:name w:val="Абзац списка Знак"/>
    <w:link w:val="af"/>
    <w:uiPriority w:val="99"/>
    <w:locked/>
    <w:rsid w:val="00C92BF8"/>
    <w:rPr>
      <w:rFonts w:ascii="Calibri" w:eastAsia="Times New Roman" w:hAnsi="Calibri"/>
      <w:color w:val="auto"/>
      <w:sz w:val="22"/>
      <w:szCs w:val="22"/>
    </w:rPr>
  </w:style>
  <w:style w:type="character" w:customStyle="1" w:styleId="c8">
    <w:name w:val="c8"/>
    <w:basedOn w:val="a0"/>
    <w:rsid w:val="00C92BF8"/>
  </w:style>
  <w:style w:type="character" w:customStyle="1" w:styleId="10">
    <w:name w:val="Заголовок 1 Знак"/>
    <w:basedOn w:val="a0"/>
    <w:link w:val="1"/>
    <w:uiPriority w:val="99"/>
    <w:rsid w:val="00C92BF8"/>
    <w:rPr>
      <w:rFonts w:ascii="Arial" w:eastAsia="Times New Roman" w:hAnsi="Arial"/>
      <w:b/>
      <w:color w:val="auto"/>
      <w:kern w:val="1"/>
      <w:sz w:val="32"/>
      <w:szCs w:val="32"/>
      <w:lang w:eastAsia="ar-SA"/>
    </w:rPr>
  </w:style>
  <w:style w:type="paragraph" w:customStyle="1" w:styleId="text">
    <w:name w:val="text"/>
    <w:basedOn w:val="a"/>
    <w:qFormat/>
    <w:rsid w:val="00C92BF8"/>
    <w:pPr>
      <w:widowControl w:val="0"/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SchoolBookC" w:eastAsia="Times New Roman" w:hAnsi="SchoolBookC" w:cs="SchoolBookC"/>
      <w:sz w:val="22"/>
      <w:szCs w:val="22"/>
      <w:lang w:val="en-US" w:eastAsia="ru-RU"/>
    </w:rPr>
  </w:style>
  <w:style w:type="character" w:customStyle="1" w:styleId="Text0">
    <w:name w:val="Text"/>
    <w:rsid w:val="00C92BF8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92BF8"/>
    <w:rPr>
      <w:rFonts w:ascii="Times New Roman" w:hAnsi="Times New Roman" w:cs="Times New Roman"/>
      <w:sz w:val="24"/>
      <w:szCs w:val="24"/>
      <w:u w:val="none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rsid w:val="00C92BF8"/>
    <w:pPr>
      <w:widowControl w:val="0"/>
      <w:suppressAutoHyphens/>
      <w:spacing w:after="0" w:line="240" w:lineRule="auto"/>
    </w:pPr>
    <w:rPr>
      <w:rFonts w:eastAsia="Lucida Sans Unicode"/>
      <w:color w:val="auto"/>
      <w:kern w:val="1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qFormat/>
    <w:rsid w:val="00C92BF8"/>
    <w:rPr>
      <w:b/>
      <w:bCs/>
    </w:rPr>
  </w:style>
  <w:style w:type="paragraph" w:customStyle="1" w:styleId="dash041e0431044b0447043d044b0439">
    <w:name w:val="dash041e_0431_044b_0447_043d_044b_0439"/>
    <w:basedOn w:val="a"/>
    <w:qFormat/>
    <w:rsid w:val="00C92BF8"/>
    <w:pPr>
      <w:widowControl w:val="0"/>
      <w:suppressAutoHyphens/>
      <w:spacing w:after="0" w:line="240" w:lineRule="auto"/>
    </w:pPr>
    <w:rPr>
      <w:rFonts w:eastAsia="Lucida Sans Unicode"/>
      <w:color w:val="auto"/>
      <w:kern w:val="1"/>
      <w:sz w:val="24"/>
      <w:szCs w:val="24"/>
    </w:rPr>
  </w:style>
  <w:style w:type="character" w:customStyle="1" w:styleId="dash041e0431044b0447043d044b0439char1">
    <w:name w:val="dash041e_0431_044b_0447_043d_044b_0439__char1"/>
    <w:basedOn w:val="a0"/>
    <w:qFormat/>
    <w:rsid w:val="00C92BF8"/>
    <w:rPr>
      <w:rFonts w:ascii="Times New Roman" w:hAnsi="Times New Roman" w:cs="Times New Roman"/>
      <w:sz w:val="24"/>
      <w:szCs w:val="24"/>
      <w:u w:val="none"/>
    </w:rPr>
  </w:style>
  <w:style w:type="paragraph" w:customStyle="1" w:styleId="c2">
    <w:name w:val="c2"/>
    <w:basedOn w:val="a"/>
    <w:qFormat/>
    <w:rsid w:val="00C92BF8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20">
    <w:name w:val="c20"/>
    <w:basedOn w:val="a0"/>
    <w:rsid w:val="00C92BF8"/>
  </w:style>
  <w:style w:type="character" w:customStyle="1" w:styleId="c5">
    <w:name w:val="c5"/>
    <w:basedOn w:val="a0"/>
    <w:qFormat/>
    <w:rsid w:val="00C92BF8"/>
  </w:style>
  <w:style w:type="character" w:customStyle="1" w:styleId="c0">
    <w:name w:val="c0"/>
    <w:basedOn w:val="a0"/>
    <w:qFormat/>
    <w:rsid w:val="00C92BF8"/>
  </w:style>
  <w:style w:type="character" w:customStyle="1" w:styleId="c1">
    <w:name w:val="c1"/>
    <w:basedOn w:val="a0"/>
    <w:qFormat/>
    <w:rsid w:val="00C92BF8"/>
  </w:style>
  <w:style w:type="paragraph" w:customStyle="1" w:styleId="c9">
    <w:name w:val="c9"/>
    <w:basedOn w:val="a"/>
    <w:qFormat/>
    <w:rsid w:val="00C92BF8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e">
    <w:name w:val="Без интервала Знак"/>
    <w:link w:val="ad"/>
    <w:locked/>
    <w:rsid w:val="00C92BF8"/>
  </w:style>
  <w:style w:type="character" w:customStyle="1" w:styleId="a8">
    <w:name w:val="Верхний колонтитул Знак"/>
    <w:basedOn w:val="a0"/>
    <w:link w:val="a7"/>
    <w:uiPriority w:val="99"/>
    <w:qFormat/>
    <w:rsid w:val="00C92BF8"/>
  </w:style>
  <w:style w:type="character" w:customStyle="1" w:styleId="aa">
    <w:name w:val="Нижний колонтитул Знак"/>
    <w:basedOn w:val="a0"/>
    <w:link w:val="a9"/>
    <w:uiPriority w:val="99"/>
    <w:qFormat/>
    <w:rsid w:val="00C92BF8"/>
  </w:style>
  <w:style w:type="character" w:customStyle="1" w:styleId="af1">
    <w:name w:val="Основной текст_"/>
    <w:basedOn w:val="a0"/>
    <w:link w:val="3"/>
    <w:qFormat/>
    <w:rsid w:val="00C92BF8"/>
    <w:rPr>
      <w:rFonts w:eastAsia="Times New Roman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f1"/>
    <w:qFormat/>
    <w:rsid w:val="00C92BF8"/>
    <w:pPr>
      <w:widowControl w:val="0"/>
      <w:shd w:val="clear" w:color="auto" w:fill="FFFFFF"/>
      <w:spacing w:after="0" w:line="227" w:lineRule="exact"/>
      <w:ind w:hanging="200"/>
      <w:jc w:val="both"/>
    </w:pPr>
    <w:rPr>
      <w:rFonts w:eastAsia="Times New Roman"/>
      <w:bCs/>
      <w:i/>
      <w:iCs/>
      <w:sz w:val="17"/>
      <w:szCs w:val="17"/>
    </w:rPr>
  </w:style>
  <w:style w:type="character" w:customStyle="1" w:styleId="11">
    <w:name w:val="Основной текст1"/>
    <w:basedOn w:val="af1"/>
    <w:qFormat/>
    <w:rsid w:val="00C92BF8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2">
    <w:name w:val="Основной текст + Курсив"/>
    <w:basedOn w:val="af1"/>
    <w:qFormat/>
    <w:rsid w:val="00C92BF8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0" w:unhideWhenUsed="0"/>
    <w:lsdException w:name="No Spacing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BF8"/>
    <w:pPr>
      <w:spacing w:after="200" w:line="276" w:lineRule="auto"/>
    </w:pPr>
    <w:rPr>
      <w:color w:val="000000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92BF8"/>
    <w:pPr>
      <w:keepNext/>
      <w:tabs>
        <w:tab w:val="left" w:pos="720"/>
      </w:tabs>
      <w:suppressAutoHyphens/>
      <w:spacing w:before="240" w:after="60" w:line="240" w:lineRule="auto"/>
      <w:ind w:left="720" w:hanging="360"/>
      <w:outlineLvl w:val="0"/>
    </w:pPr>
    <w:rPr>
      <w:rFonts w:ascii="Arial" w:eastAsia="Times New Roman" w:hAnsi="Arial"/>
      <w:b/>
      <w:bCs/>
      <w:color w:val="auto"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C92BF8"/>
    <w:rPr>
      <w:color w:val="0000FF"/>
      <w:u w:val="single"/>
    </w:rPr>
  </w:style>
  <w:style w:type="character" w:styleId="a4">
    <w:name w:val="Strong"/>
    <w:basedOn w:val="a0"/>
    <w:uiPriority w:val="22"/>
    <w:qFormat/>
    <w:rsid w:val="00C92B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2B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92BF8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rsid w:val="00C92BF8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rsid w:val="00C92BF8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table" w:styleId="ac">
    <w:name w:val="Table Grid"/>
    <w:basedOn w:val="a1"/>
    <w:rsid w:val="00C92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qFormat/>
    <w:rsid w:val="00C92BF8"/>
    <w:rPr>
      <w:color w:val="000000"/>
      <w:sz w:val="28"/>
      <w:szCs w:val="28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C92BF8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C92BF8"/>
    <w:pPr>
      <w:ind w:left="720"/>
      <w:contextualSpacing/>
    </w:pPr>
    <w:rPr>
      <w:rFonts w:ascii="Calibri" w:eastAsia="Times New Roman" w:hAnsi="Calibri"/>
      <w:color w:val="auto"/>
      <w:sz w:val="22"/>
      <w:szCs w:val="22"/>
    </w:rPr>
  </w:style>
  <w:style w:type="character" w:customStyle="1" w:styleId="af0">
    <w:name w:val="Абзац списка Знак"/>
    <w:link w:val="af"/>
    <w:uiPriority w:val="99"/>
    <w:locked/>
    <w:rsid w:val="00C92BF8"/>
    <w:rPr>
      <w:rFonts w:ascii="Calibri" w:eastAsia="Times New Roman" w:hAnsi="Calibri"/>
      <w:color w:val="auto"/>
      <w:sz w:val="22"/>
      <w:szCs w:val="22"/>
    </w:rPr>
  </w:style>
  <w:style w:type="character" w:customStyle="1" w:styleId="c8">
    <w:name w:val="c8"/>
    <w:basedOn w:val="a0"/>
    <w:rsid w:val="00C92BF8"/>
  </w:style>
  <w:style w:type="character" w:customStyle="1" w:styleId="10">
    <w:name w:val="Заголовок 1 Знак"/>
    <w:basedOn w:val="a0"/>
    <w:link w:val="1"/>
    <w:uiPriority w:val="99"/>
    <w:rsid w:val="00C92BF8"/>
    <w:rPr>
      <w:rFonts w:ascii="Arial" w:eastAsia="Times New Roman" w:hAnsi="Arial"/>
      <w:b/>
      <w:color w:val="auto"/>
      <w:kern w:val="1"/>
      <w:sz w:val="32"/>
      <w:szCs w:val="32"/>
      <w:lang w:eastAsia="ar-SA"/>
    </w:rPr>
  </w:style>
  <w:style w:type="paragraph" w:customStyle="1" w:styleId="text">
    <w:name w:val="text"/>
    <w:basedOn w:val="a"/>
    <w:qFormat/>
    <w:rsid w:val="00C92BF8"/>
    <w:pPr>
      <w:widowControl w:val="0"/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SchoolBookC" w:eastAsia="Times New Roman" w:hAnsi="SchoolBookC" w:cs="SchoolBookC"/>
      <w:sz w:val="22"/>
      <w:szCs w:val="22"/>
      <w:lang w:val="en-US" w:eastAsia="ru-RU"/>
    </w:rPr>
  </w:style>
  <w:style w:type="character" w:customStyle="1" w:styleId="Text0">
    <w:name w:val="Text"/>
    <w:rsid w:val="00C92BF8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92BF8"/>
    <w:rPr>
      <w:rFonts w:ascii="Times New Roman" w:hAnsi="Times New Roman" w:cs="Times New Roman"/>
      <w:sz w:val="24"/>
      <w:szCs w:val="24"/>
      <w:u w:val="none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rsid w:val="00C92BF8"/>
    <w:pPr>
      <w:widowControl w:val="0"/>
      <w:suppressAutoHyphens/>
      <w:spacing w:after="0" w:line="240" w:lineRule="auto"/>
    </w:pPr>
    <w:rPr>
      <w:rFonts w:eastAsia="Lucida Sans Unicode"/>
      <w:color w:val="auto"/>
      <w:kern w:val="1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qFormat/>
    <w:rsid w:val="00C92BF8"/>
    <w:rPr>
      <w:b/>
      <w:bCs/>
    </w:rPr>
  </w:style>
  <w:style w:type="paragraph" w:customStyle="1" w:styleId="dash041e0431044b0447043d044b0439">
    <w:name w:val="dash041e_0431_044b_0447_043d_044b_0439"/>
    <w:basedOn w:val="a"/>
    <w:qFormat/>
    <w:rsid w:val="00C92BF8"/>
    <w:pPr>
      <w:widowControl w:val="0"/>
      <w:suppressAutoHyphens/>
      <w:spacing w:after="0" w:line="240" w:lineRule="auto"/>
    </w:pPr>
    <w:rPr>
      <w:rFonts w:eastAsia="Lucida Sans Unicode"/>
      <w:color w:val="auto"/>
      <w:kern w:val="1"/>
      <w:sz w:val="24"/>
      <w:szCs w:val="24"/>
    </w:rPr>
  </w:style>
  <w:style w:type="character" w:customStyle="1" w:styleId="dash041e0431044b0447043d044b0439char1">
    <w:name w:val="dash041e_0431_044b_0447_043d_044b_0439__char1"/>
    <w:basedOn w:val="a0"/>
    <w:qFormat/>
    <w:rsid w:val="00C92BF8"/>
    <w:rPr>
      <w:rFonts w:ascii="Times New Roman" w:hAnsi="Times New Roman" w:cs="Times New Roman"/>
      <w:sz w:val="24"/>
      <w:szCs w:val="24"/>
      <w:u w:val="none"/>
    </w:rPr>
  </w:style>
  <w:style w:type="paragraph" w:customStyle="1" w:styleId="c2">
    <w:name w:val="c2"/>
    <w:basedOn w:val="a"/>
    <w:qFormat/>
    <w:rsid w:val="00C92BF8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20">
    <w:name w:val="c20"/>
    <w:basedOn w:val="a0"/>
    <w:rsid w:val="00C92BF8"/>
  </w:style>
  <w:style w:type="character" w:customStyle="1" w:styleId="c5">
    <w:name w:val="c5"/>
    <w:basedOn w:val="a0"/>
    <w:qFormat/>
    <w:rsid w:val="00C92BF8"/>
  </w:style>
  <w:style w:type="character" w:customStyle="1" w:styleId="c0">
    <w:name w:val="c0"/>
    <w:basedOn w:val="a0"/>
    <w:qFormat/>
    <w:rsid w:val="00C92BF8"/>
  </w:style>
  <w:style w:type="character" w:customStyle="1" w:styleId="c1">
    <w:name w:val="c1"/>
    <w:basedOn w:val="a0"/>
    <w:qFormat/>
    <w:rsid w:val="00C92BF8"/>
  </w:style>
  <w:style w:type="paragraph" w:customStyle="1" w:styleId="c9">
    <w:name w:val="c9"/>
    <w:basedOn w:val="a"/>
    <w:qFormat/>
    <w:rsid w:val="00C92BF8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e">
    <w:name w:val="Без интервала Знак"/>
    <w:link w:val="ad"/>
    <w:locked/>
    <w:rsid w:val="00C92BF8"/>
  </w:style>
  <w:style w:type="character" w:customStyle="1" w:styleId="a8">
    <w:name w:val="Верхний колонтитул Знак"/>
    <w:basedOn w:val="a0"/>
    <w:link w:val="a7"/>
    <w:uiPriority w:val="99"/>
    <w:qFormat/>
    <w:rsid w:val="00C92BF8"/>
  </w:style>
  <w:style w:type="character" w:customStyle="1" w:styleId="aa">
    <w:name w:val="Нижний колонтитул Знак"/>
    <w:basedOn w:val="a0"/>
    <w:link w:val="a9"/>
    <w:uiPriority w:val="99"/>
    <w:qFormat/>
    <w:rsid w:val="00C92BF8"/>
  </w:style>
  <w:style w:type="character" w:customStyle="1" w:styleId="af1">
    <w:name w:val="Основной текст_"/>
    <w:basedOn w:val="a0"/>
    <w:link w:val="3"/>
    <w:qFormat/>
    <w:rsid w:val="00C92BF8"/>
    <w:rPr>
      <w:rFonts w:eastAsia="Times New Roman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f1"/>
    <w:qFormat/>
    <w:rsid w:val="00C92BF8"/>
    <w:pPr>
      <w:widowControl w:val="0"/>
      <w:shd w:val="clear" w:color="auto" w:fill="FFFFFF"/>
      <w:spacing w:after="0" w:line="227" w:lineRule="exact"/>
      <w:ind w:hanging="200"/>
      <w:jc w:val="both"/>
    </w:pPr>
    <w:rPr>
      <w:rFonts w:eastAsia="Times New Roman"/>
      <w:bCs/>
      <w:i/>
      <w:iCs/>
      <w:sz w:val="17"/>
      <w:szCs w:val="17"/>
    </w:rPr>
  </w:style>
  <w:style w:type="character" w:customStyle="1" w:styleId="11">
    <w:name w:val="Основной текст1"/>
    <w:basedOn w:val="af1"/>
    <w:qFormat/>
    <w:rsid w:val="00C92BF8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2">
    <w:name w:val="Основной текст + Курсив"/>
    <w:basedOn w:val="af1"/>
    <w:qFormat/>
    <w:rsid w:val="00C92BF8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2050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24213E-8FD7-460A-A3E2-5C9731B7D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2810</Words>
  <Characters>16021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2</cp:revision>
  <cp:lastPrinted>2023-09-05T13:33:00Z</cp:lastPrinted>
  <dcterms:created xsi:type="dcterms:W3CDTF">2023-09-26T10:54:00Z</dcterms:created>
  <dcterms:modified xsi:type="dcterms:W3CDTF">2023-09-26T10:54:00Z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233655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  <property fmtid="{D5CDD505-2E9C-101B-9397-08002B2CF9AE}" pid="5" name="KSOProductBuildVer">
    <vt:lpwstr>1049-11.2.0.11537</vt:lpwstr>
  </property>
  <property fmtid="{D5CDD505-2E9C-101B-9397-08002B2CF9AE}" pid="6" name="ICV">
    <vt:lpwstr>80B1F9C3202E488B942E6160B16D36E0</vt:lpwstr>
  </property>
</Properties>
</file>