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5E" w:rsidRDefault="008B535E" w:rsidP="008B5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27.10.2022г.</w:t>
      </w:r>
    </w:p>
    <w:p w:rsidR="00E72C42" w:rsidRDefault="00E72C42" w:rsidP="008B53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61625"/>
            <wp:effectExtent l="0" t="0" r="3175" b="0"/>
            <wp:docPr id="1" name="Рисунок 1" descr="C:\Users\User\Downloads\20221027_12114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7_121145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42" w:rsidRDefault="00E72C42" w:rsidP="008B53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User\Downloads\20221027_120752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7_120752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42" w:rsidRDefault="00E72C42" w:rsidP="008B535E">
      <w:pPr>
        <w:jc w:val="center"/>
        <w:rPr>
          <w:b/>
          <w:sz w:val="28"/>
          <w:szCs w:val="28"/>
        </w:rPr>
      </w:pPr>
    </w:p>
    <w:p w:rsidR="008B535E" w:rsidRDefault="008B535E" w:rsidP="008B535E">
      <w:pPr>
        <w:jc w:val="center"/>
        <w:rPr>
          <w:b/>
          <w:sz w:val="28"/>
          <w:szCs w:val="28"/>
        </w:rPr>
      </w:pPr>
    </w:p>
    <w:p w:rsidR="008B535E" w:rsidRDefault="008B535E" w:rsidP="008B535E">
      <w:pPr>
        <w:jc w:val="center"/>
        <w:rPr>
          <w:b/>
          <w:sz w:val="28"/>
          <w:szCs w:val="28"/>
        </w:rPr>
      </w:pPr>
    </w:p>
    <w:p w:rsidR="008B535E" w:rsidRDefault="008B535E" w:rsidP="008B535E">
      <w:pPr>
        <w:jc w:val="center"/>
        <w:rPr>
          <w:b/>
          <w:sz w:val="28"/>
          <w:szCs w:val="28"/>
        </w:rPr>
      </w:pPr>
    </w:p>
    <w:p w:rsidR="008B535E" w:rsidRPr="008B535E" w:rsidRDefault="008B535E" w:rsidP="008B535E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lastRenderedPageBreak/>
        <w:t>Технологическая карта кулинарного изделия (блюда) № 9.2</w:t>
      </w:r>
    </w:p>
    <w:p w:rsidR="008B535E" w:rsidRPr="008B535E" w:rsidRDefault="008B535E" w:rsidP="008B535E">
      <w:pPr>
        <w:shd w:val="clear" w:color="auto" w:fill="FFFFFF"/>
        <w:autoSpaceDE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8B535E">
        <w:rPr>
          <w:rFonts w:ascii="Times New Roman" w:eastAsiaTheme="minorHAnsi" w:hAnsi="Times New Roman"/>
          <w:b/>
          <w:bCs/>
          <w:sz w:val="28"/>
          <w:szCs w:val="28"/>
        </w:rPr>
        <w:t xml:space="preserve">Винегрет овощной </w:t>
      </w:r>
    </w:p>
    <w:p w:rsidR="008B535E" w:rsidRPr="008B535E" w:rsidRDefault="008B535E" w:rsidP="008B535E">
      <w:pPr>
        <w:widowControl w:val="0"/>
        <w:tabs>
          <w:tab w:val="center" w:pos="4740"/>
        </w:tabs>
        <w:autoSpaceDE w:val="0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>Номер рецептуры: 68</w:t>
      </w:r>
    </w:p>
    <w:p w:rsidR="008B535E" w:rsidRPr="008B535E" w:rsidRDefault="008B535E" w:rsidP="008B535E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B535E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8B535E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8B535E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8B535E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B535E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8B535E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B535E" w:rsidRPr="008B535E" w:rsidTr="00B15D3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B535E" w:rsidRPr="008B535E" w:rsidTr="00B15D3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B535E" w:rsidRPr="008B535E" w:rsidTr="00B15D3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2,7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2,2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1,8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1,4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1,6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0,7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hd w:val="clear" w:color="auto" w:fill="FFFFFF"/>
              <w:autoSpaceDE w:val="0"/>
              <w:snapToGri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10,0</w:t>
            </w:r>
          </w:p>
        </w:tc>
      </w:tr>
    </w:tbl>
    <w:p w:rsidR="008B535E" w:rsidRPr="008B535E" w:rsidRDefault="008B535E" w:rsidP="008B535E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</w:p>
    <w:p w:rsidR="008B535E" w:rsidRPr="008B535E" w:rsidRDefault="008B535E" w:rsidP="008B535E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8B535E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30,62</w:t>
            </w: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18,82</w:t>
            </w: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0,83</w:t>
            </w: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Эн. ценность </w:t>
            </w: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9,36</w:t>
            </w:r>
          </w:p>
        </w:tc>
      </w:tr>
    </w:tbl>
    <w:p w:rsidR="008B535E" w:rsidRPr="008B535E" w:rsidRDefault="008B535E" w:rsidP="008B535E">
      <w:pPr>
        <w:shd w:val="clear" w:color="auto" w:fill="FFFFFF"/>
        <w:autoSpaceDE w:val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:rsidR="008B535E" w:rsidRPr="008B535E" w:rsidRDefault="008B535E" w:rsidP="008B535E">
      <w:pPr>
        <w:shd w:val="clear" w:color="auto" w:fill="FFFFFF"/>
        <w:autoSpaceDE w:val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8B535E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8B535E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 w:rsidRPr="008B535E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Cs/>
          <w:sz w:val="28"/>
          <w:szCs w:val="28"/>
        </w:rPr>
      </w:pPr>
      <w:r w:rsidRPr="008B535E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>Температура подачи не выше 14º С.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/>
          <w:bCs/>
          <w:sz w:val="28"/>
          <w:szCs w:val="28"/>
          <w:u w:val="single"/>
          <w:shd w:val="clear" w:color="auto" w:fill="FFFFFF"/>
        </w:rPr>
      </w:pPr>
      <w:r w:rsidRPr="008B535E">
        <w:rPr>
          <w:rFonts w:ascii="Times New Roman" w:eastAsiaTheme="minorHAnsi" w:hAnsi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Внешний вид:</w:t>
      </w:r>
      <w:r w:rsidRPr="008B535E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 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softHyphen/>
        <w:t xml:space="preserve">ломкой, </w:t>
      </w:r>
      <w:r w:rsidRPr="008B535E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рубленая 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>квашеная капуста отжата от рас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Консистенция:</w:t>
      </w:r>
      <w:r w:rsidRPr="008B535E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 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8B535E" w:rsidRPr="008B535E" w:rsidRDefault="008B535E" w:rsidP="008B535E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>мягкая</w:t>
      </w:r>
      <w:proofErr w:type="gramEnd"/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Цвет:</w:t>
      </w:r>
      <w:r w:rsidRPr="008B535E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 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  <w:shd w:val="clear" w:color="auto" w:fill="FFFFFF"/>
        </w:rPr>
        <w:t>Вкус и запах</w:t>
      </w:r>
      <w:r w:rsidRPr="008B535E">
        <w:rPr>
          <w:rFonts w:ascii="Times New Roman" w:eastAsiaTheme="minorHAnsi" w:hAnsi="Times New Roman"/>
          <w:iCs/>
          <w:sz w:val="28"/>
          <w:szCs w:val="28"/>
          <w:shd w:val="clear" w:color="auto" w:fill="FFFFFF"/>
        </w:rPr>
        <w:t xml:space="preserve">: </w:t>
      </w:r>
      <w:r w:rsidRPr="008B535E">
        <w:rPr>
          <w:rFonts w:ascii="Times New Roman" w:eastAsiaTheme="minorHAnsi" w:hAnsi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E72C42" w:rsidRDefault="00E72C42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8B535E" w:rsidRPr="008B535E" w:rsidRDefault="008B535E" w:rsidP="008B535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B53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8B535E">
        <w:rPr>
          <w:rFonts w:ascii="Times New Roman" w:hAnsi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53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535E">
        <w:rPr>
          <w:rFonts w:ascii="Times New Roman" w:hAnsi="Times New Roman"/>
          <w:b/>
          <w:i/>
          <w:sz w:val="24"/>
          <w:szCs w:val="24"/>
        </w:rPr>
        <w:t>Наименование кулинарного изделия (блюда</w:t>
      </w:r>
      <w:r w:rsidRPr="008B535E">
        <w:rPr>
          <w:rFonts w:ascii="Times New Roman" w:hAnsi="Times New Roman"/>
          <w:b/>
          <w:i/>
          <w:sz w:val="28"/>
          <w:szCs w:val="28"/>
        </w:rPr>
        <w:t xml:space="preserve">): </w:t>
      </w:r>
      <w:r w:rsidRPr="008B535E">
        <w:rPr>
          <w:rFonts w:ascii="Times New Roman" w:hAnsi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8B535E" w:rsidRPr="008B535E" w:rsidRDefault="008B535E" w:rsidP="008B535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B535E">
        <w:rPr>
          <w:rFonts w:ascii="Times New Roman" w:hAnsi="Times New Roman"/>
          <w:b/>
          <w:i/>
          <w:sz w:val="24"/>
          <w:szCs w:val="24"/>
        </w:rPr>
        <w:t>Номер рецептуры</w:t>
      </w:r>
      <w:r w:rsidRPr="008B535E">
        <w:rPr>
          <w:rFonts w:ascii="Times New Roman" w:hAnsi="Times New Roman"/>
          <w:b/>
          <w:i/>
          <w:sz w:val="28"/>
          <w:szCs w:val="28"/>
        </w:rPr>
        <w:t>: 71</w:t>
      </w:r>
      <w:r w:rsidRPr="008B535E">
        <w:rPr>
          <w:rFonts w:ascii="Times New Roman" w:hAnsi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535E">
          <w:rPr>
            <w:rFonts w:ascii="Times New Roman" w:hAnsi="Times New Roman"/>
            <w:i/>
            <w:sz w:val="28"/>
            <w:szCs w:val="28"/>
          </w:rPr>
          <w:t>2008 г</w:t>
        </w:r>
      </w:smartTag>
      <w:r w:rsidRPr="008B535E">
        <w:rPr>
          <w:rFonts w:ascii="Times New Roman" w:hAnsi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8B535E" w:rsidRPr="008B535E" w:rsidTr="00B15D3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B535E" w:rsidRPr="008B535E" w:rsidTr="00B15D3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35E" w:rsidRPr="008B535E" w:rsidRDefault="008B535E" w:rsidP="008B535E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8B535E" w:rsidRPr="008B535E" w:rsidTr="00B15D3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35E" w:rsidRPr="008B535E" w:rsidRDefault="008B535E" w:rsidP="008B535E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12,0/10,56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1,6/1,41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1,6/1,41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0,8/0,7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30,1/26,5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Консерва</w:t>
            </w:r>
            <w:proofErr w:type="spellEnd"/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4,0/3,52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1,5/1,32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40,0/35,2</w:t>
            </w:r>
          </w:p>
        </w:tc>
      </w:tr>
    </w:tbl>
    <w:p w:rsidR="008B535E" w:rsidRPr="008B535E" w:rsidRDefault="008B535E" w:rsidP="008B535E">
      <w:pPr>
        <w:shd w:val="clear" w:color="auto" w:fill="FFFFFF"/>
        <w:autoSpaceDE w:val="0"/>
        <w:spacing w:after="0"/>
        <w:rPr>
          <w:rFonts w:ascii="Times New Roman" w:hAnsi="Times New Roman"/>
          <w:bCs/>
          <w:i/>
          <w:sz w:val="28"/>
          <w:szCs w:val="28"/>
        </w:rPr>
      </w:pPr>
      <w:r w:rsidRPr="008B535E">
        <w:rPr>
          <w:rFonts w:ascii="Times New Roman" w:hAnsi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8B535E" w:rsidRPr="008B535E" w:rsidTr="00B15D3A">
        <w:tc>
          <w:tcPr>
            <w:tcW w:w="1985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8B535E" w:rsidRPr="008B535E" w:rsidTr="00B15D3A">
        <w:tc>
          <w:tcPr>
            <w:tcW w:w="1985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Mg</w:t>
            </w: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8B535E" w:rsidRPr="008B535E" w:rsidTr="00B15D3A">
        <w:tc>
          <w:tcPr>
            <w:tcW w:w="1985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Fe</w:t>
            </w: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8B535E" w:rsidRPr="008B535E" w:rsidTr="00B15D3A">
        <w:tc>
          <w:tcPr>
            <w:tcW w:w="1985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535E" w:rsidRPr="008B535E" w:rsidRDefault="008B535E" w:rsidP="008B535E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B535E">
              <w:rPr>
                <w:rFonts w:ascii="Times New Roman" w:hAnsi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8B535E" w:rsidRPr="008B535E" w:rsidRDefault="008B535E" w:rsidP="008B535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</w:rPr>
      </w:pPr>
      <w:r w:rsidRPr="008B535E">
        <w:rPr>
          <w:rFonts w:ascii="Times New Roman" w:hAnsi="Times New Roman"/>
          <w:bCs/>
          <w:i/>
          <w:sz w:val="28"/>
          <w:szCs w:val="28"/>
        </w:rPr>
        <w:t>Технология приготовления</w:t>
      </w:r>
    </w:p>
    <w:p w:rsidR="008B535E" w:rsidRPr="008B535E" w:rsidRDefault="008B535E" w:rsidP="008B53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8B535E">
        <w:rPr>
          <w:rFonts w:ascii="Times New Roman" w:hAnsi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535E">
        <w:rPr>
          <w:rFonts w:ascii="Times New Roman" w:hAnsi="Times New Roman"/>
          <w:i/>
          <w:sz w:val="28"/>
          <w:szCs w:val="28"/>
        </w:rPr>
        <w:t>пассерованные</w:t>
      </w:r>
      <w:proofErr w:type="spellEnd"/>
      <w:r w:rsidRPr="008B535E">
        <w:rPr>
          <w:rFonts w:ascii="Times New Roman" w:hAnsi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8B535E" w:rsidRPr="008B535E" w:rsidRDefault="008B535E" w:rsidP="008B53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535E">
        <w:rPr>
          <w:rFonts w:ascii="Times New Roman" w:hAnsi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535E">
        <w:rPr>
          <w:rFonts w:ascii="Times New Roman" w:hAnsi="Times New Roman"/>
          <w:b/>
          <w:i/>
          <w:iCs/>
          <w:sz w:val="28"/>
          <w:szCs w:val="28"/>
          <w:u w:val="single"/>
        </w:rPr>
        <w:t>Внешний вид</w:t>
      </w:r>
      <w:r w:rsidRPr="008B535E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8B535E">
        <w:rPr>
          <w:rFonts w:ascii="Times New Roman" w:hAnsi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8B535E" w:rsidRPr="008B535E" w:rsidRDefault="008B535E" w:rsidP="008B53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8B535E">
        <w:rPr>
          <w:rFonts w:ascii="Times New Roman" w:hAnsi="Times New Roman"/>
          <w:i/>
          <w:iCs/>
          <w:sz w:val="28"/>
          <w:szCs w:val="28"/>
        </w:rPr>
        <w:tab/>
      </w:r>
      <w:r w:rsidRPr="008B535E">
        <w:rPr>
          <w:rFonts w:ascii="Times New Roman" w:hAnsi="Times New Roman"/>
          <w:b/>
          <w:i/>
          <w:iCs/>
          <w:sz w:val="28"/>
          <w:szCs w:val="28"/>
          <w:u w:val="single"/>
        </w:rPr>
        <w:t>Консистенция:</w:t>
      </w:r>
      <w:r w:rsidRPr="008B535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B535E">
        <w:rPr>
          <w:rFonts w:ascii="Times New Roman" w:hAnsi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535E">
        <w:rPr>
          <w:rFonts w:ascii="Times New Roman" w:hAnsi="Times New Roman"/>
          <w:b/>
          <w:i/>
          <w:iCs/>
          <w:sz w:val="28"/>
          <w:szCs w:val="28"/>
        </w:rPr>
        <w:t xml:space="preserve">  Цвет:</w:t>
      </w:r>
      <w:r w:rsidRPr="008B535E">
        <w:rPr>
          <w:rFonts w:ascii="Times New Roman" w:hAnsi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B535E">
        <w:rPr>
          <w:rFonts w:ascii="Times New Roman" w:hAnsi="Times New Roman"/>
          <w:b/>
          <w:i/>
          <w:iCs/>
          <w:sz w:val="28"/>
          <w:szCs w:val="28"/>
        </w:rPr>
        <w:t>Вкус и запах</w:t>
      </w:r>
      <w:r w:rsidRPr="008B535E">
        <w:rPr>
          <w:rFonts w:ascii="Times New Roman" w:hAnsi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535E">
        <w:rPr>
          <w:rFonts w:ascii="Times New Roman" w:hAnsi="Times New Roman"/>
          <w:i/>
          <w:iCs/>
          <w:sz w:val="28"/>
          <w:szCs w:val="28"/>
        </w:rPr>
        <w:t>пассерованных</w:t>
      </w:r>
      <w:proofErr w:type="spellEnd"/>
      <w:r w:rsidRPr="008B535E">
        <w:rPr>
          <w:rFonts w:ascii="Times New Roman" w:hAnsi="Times New Roman"/>
          <w:i/>
          <w:iCs/>
          <w:sz w:val="28"/>
          <w:szCs w:val="28"/>
        </w:rPr>
        <w:t xml:space="preserve"> овощей.</w:t>
      </w:r>
    </w:p>
    <w:p w:rsid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8B535E" w:rsidRPr="008B535E" w:rsidRDefault="008B535E" w:rsidP="008B535E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8B535E">
        <w:rPr>
          <w:rFonts w:ascii="Times New Roman" w:eastAsiaTheme="minorHAnsi" w:hAnsi="Times New Roman"/>
          <w:b/>
          <w:sz w:val="36"/>
          <w:szCs w:val="36"/>
        </w:rPr>
        <w:lastRenderedPageBreak/>
        <w:t>11. Напитки</w:t>
      </w:r>
    </w:p>
    <w:p w:rsidR="008B535E" w:rsidRPr="008B535E" w:rsidRDefault="008B535E" w:rsidP="008B535E">
      <w:pPr>
        <w:spacing w:line="240" w:lineRule="auto"/>
        <w:jc w:val="center"/>
        <w:rPr>
          <w:rFonts w:ascii="Times New Roman" w:eastAsiaTheme="minorHAnsi" w:hAnsi="Times New Roman"/>
          <w:iCs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>Технологическая карта кулинарного блюда № 11.1</w:t>
      </w:r>
    </w:p>
    <w:p w:rsidR="008B535E" w:rsidRPr="008B535E" w:rsidRDefault="008B535E" w:rsidP="008B53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53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53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КАКАО С МОЛОКОМ</w:t>
      </w:r>
    </w:p>
    <w:p w:rsidR="008B535E" w:rsidRPr="008B535E" w:rsidRDefault="008B535E" w:rsidP="008B535E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>Номер рецептуры: 959</w:t>
      </w:r>
    </w:p>
    <w:p w:rsidR="008B535E" w:rsidRPr="008B535E" w:rsidRDefault="008B535E" w:rsidP="008B535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 xml:space="preserve">2. Наименование сборника рецептур: </w:t>
      </w:r>
      <w:r w:rsidRPr="008B535E">
        <w:rPr>
          <w:rFonts w:ascii="Times New Roman" w:eastAsiaTheme="minorHAnsi" w:hAnsi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535E">
        <w:rPr>
          <w:rFonts w:ascii="Times New Roman" w:eastAsiaTheme="minorHAnsi" w:hAnsi="Times New Roman"/>
          <w:sz w:val="28"/>
          <w:szCs w:val="28"/>
        </w:rPr>
        <w:t xml:space="preserve"> / А</w:t>
      </w:r>
      <w:proofErr w:type="gramEnd"/>
      <w:r w:rsidRPr="008B535E">
        <w:rPr>
          <w:rFonts w:ascii="Times New Roman" w:eastAsiaTheme="minorHAnsi" w:hAnsi="Times New Roman"/>
          <w:sz w:val="28"/>
          <w:szCs w:val="28"/>
        </w:rPr>
        <w:t xml:space="preserve">вт.-сост.: </w:t>
      </w:r>
      <w:proofErr w:type="spellStart"/>
      <w:r w:rsidRPr="008B535E">
        <w:rPr>
          <w:rFonts w:ascii="Times New Roman" w:eastAsiaTheme="minorHAnsi" w:hAnsi="Times New Roman"/>
          <w:sz w:val="28"/>
          <w:szCs w:val="28"/>
        </w:rPr>
        <w:t>А.И.Здобнов</w:t>
      </w:r>
      <w:proofErr w:type="spellEnd"/>
      <w:r w:rsidRPr="008B535E">
        <w:rPr>
          <w:rFonts w:ascii="Times New Roman" w:eastAsiaTheme="minorHAnsi" w:hAnsi="Times New Roman"/>
          <w:sz w:val="28"/>
          <w:szCs w:val="28"/>
        </w:rPr>
        <w:t xml:space="preserve">, В.А. Цыганенко, М.И. </w:t>
      </w:r>
      <w:proofErr w:type="spellStart"/>
      <w:r w:rsidRPr="008B535E">
        <w:rPr>
          <w:rFonts w:ascii="Times New Roman" w:eastAsiaTheme="minorHAnsi" w:hAnsi="Times New Roman"/>
          <w:sz w:val="28"/>
          <w:szCs w:val="28"/>
        </w:rPr>
        <w:t>Пересичный</w:t>
      </w:r>
      <w:proofErr w:type="spellEnd"/>
      <w:r w:rsidRPr="008B535E">
        <w:rPr>
          <w:rFonts w:ascii="Times New Roman" w:eastAsiaTheme="minorHAnsi" w:hAnsi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B535E" w:rsidRPr="008B535E" w:rsidTr="00B15D3A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B535E" w:rsidRPr="008B535E" w:rsidTr="00B15D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8B535E" w:rsidRPr="008B535E" w:rsidTr="00B15D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8B535E" w:rsidRPr="008B535E" w:rsidTr="00B15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</w:tr>
      <w:tr w:rsidR="008B535E" w:rsidRPr="008B535E" w:rsidTr="00B15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8B535E" w:rsidRPr="008B535E" w:rsidTr="00B15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8B535E" w:rsidRPr="008B535E" w:rsidTr="00B15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8B535E" w:rsidRPr="008B535E" w:rsidRDefault="008B535E" w:rsidP="008B535E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B535E" w:rsidRPr="008B535E" w:rsidTr="00B15D3A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8B535E" w:rsidRPr="008B535E" w:rsidTr="00B15D3A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Белки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Жиры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Угле-воды</w:t>
            </w:r>
            <w:proofErr w:type="gramEnd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. ценность,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8B535E" w:rsidRPr="008B535E" w:rsidTr="00B15D3A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</w:tr>
    </w:tbl>
    <w:p w:rsidR="008B535E" w:rsidRPr="008B535E" w:rsidRDefault="008B535E" w:rsidP="008B535E">
      <w:pPr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B535E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приготовления:</w:t>
      </w:r>
    </w:p>
    <w:p w:rsidR="008B535E" w:rsidRPr="008B535E" w:rsidRDefault="008B535E" w:rsidP="008B535E">
      <w:pPr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8B535E" w:rsidRPr="008B535E" w:rsidRDefault="008B535E" w:rsidP="008B535E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535E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Pr="008B535E">
        <w:rPr>
          <w:rFonts w:ascii="Times New Roman" w:eastAsiaTheme="minorHAnsi" w:hAnsi="Times New Roman"/>
          <w:sz w:val="28"/>
          <w:szCs w:val="28"/>
        </w:rPr>
        <w:t xml:space="preserve"> 0,38, а  закладку сахара уменьшают на 15% (17 г).</w:t>
      </w:r>
    </w:p>
    <w:p w:rsidR="008B535E" w:rsidRPr="008B535E" w:rsidRDefault="008B535E" w:rsidP="008B535E">
      <w:pPr>
        <w:spacing w:after="0"/>
        <w:ind w:firstLine="709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B535E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качеству:</w:t>
      </w:r>
    </w:p>
    <w:p w:rsidR="008B535E" w:rsidRPr="008B535E" w:rsidRDefault="008B535E" w:rsidP="008B535E">
      <w:pPr>
        <w:shd w:val="clear" w:color="auto" w:fill="FFFFFF"/>
        <w:spacing w:after="0"/>
        <w:ind w:firstLine="720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8B535E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8B535E">
        <w:rPr>
          <w:rFonts w:ascii="Times New Roman" w:eastAsiaTheme="minorHAnsi" w:hAnsi="Times New Roman"/>
          <w:sz w:val="28"/>
          <w:szCs w:val="28"/>
        </w:rPr>
        <w:t xml:space="preserve">непрозрачная жидкость </w:t>
      </w:r>
      <w:r w:rsidRPr="008B535E">
        <w:rPr>
          <w:rFonts w:ascii="Times New Roman" w:eastAsiaTheme="minorHAnsi" w:hAnsi="Times New Roman"/>
          <w:iCs/>
          <w:sz w:val="28"/>
          <w:szCs w:val="28"/>
        </w:rPr>
        <w:t>светло-шоколадного цвета, налита в стакан</w:t>
      </w:r>
    </w:p>
    <w:p w:rsidR="008B535E" w:rsidRPr="008B535E" w:rsidRDefault="008B535E" w:rsidP="008B535E">
      <w:pPr>
        <w:shd w:val="clear" w:color="auto" w:fill="FFFFFF"/>
        <w:spacing w:after="0"/>
        <w:ind w:firstLine="720"/>
        <w:rPr>
          <w:rFonts w:ascii="Times New Roman" w:eastAsiaTheme="minorHAnsi" w:hAnsi="Times New Roman"/>
          <w:spacing w:val="-2"/>
          <w:sz w:val="28"/>
          <w:szCs w:val="28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</w:rPr>
        <w:t>Консистенция</w:t>
      </w:r>
      <w:r w:rsidRPr="008B535E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8B535E">
        <w:rPr>
          <w:rFonts w:ascii="Times New Roman" w:eastAsiaTheme="minorHAnsi" w:hAnsi="Times New Roman"/>
          <w:spacing w:val="-2"/>
          <w:sz w:val="28"/>
          <w:szCs w:val="28"/>
        </w:rPr>
        <w:t>жидкая</w:t>
      </w:r>
    </w:p>
    <w:p w:rsidR="008B535E" w:rsidRPr="008B535E" w:rsidRDefault="008B535E" w:rsidP="008B535E">
      <w:pPr>
        <w:shd w:val="clear" w:color="auto" w:fill="FFFFFF"/>
        <w:spacing w:after="0"/>
        <w:ind w:firstLine="720"/>
        <w:rPr>
          <w:rFonts w:ascii="Times New Roman" w:eastAsiaTheme="minorHAnsi" w:hAnsi="Times New Roman"/>
          <w:iCs/>
          <w:sz w:val="28"/>
          <w:szCs w:val="28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</w:rPr>
        <w:t>Цвет:</w:t>
      </w:r>
      <w:r w:rsidRPr="008B535E">
        <w:rPr>
          <w:rFonts w:ascii="Times New Roman" w:eastAsiaTheme="minorHAnsi" w:hAnsi="Times New Roman"/>
          <w:iCs/>
          <w:sz w:val="28"/>
          <w:szCs w:val="28"/>
        </w:rPr>
        <w:t xml:space="preserve">  светло-шоколадный</w:t>
      </w:r>
    </w:p>
    <w:p w:rsidR="008B535E" w:rsidRPr="008B535E" w:rsidRDefault="008B535E" w:rsidP="008B535E">
      <w:pPr>
        <w:shd w:val="clear" w:color="auto" w:fill="FFFFFF"/>
        <w:spacing w:after="0"/>
        <w:ind w:firstLine="72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8B535E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proofErr w:type="gramStart"/>
      <w:r w:rsidRPr="008B535E">
        <w:rPr>
          <w:rFonts w:ascii="Times New Roman" w:eastAsiaTheme="minorHAnsi" w:hAnsi="Times New Roman"/>
          <w:b/>
          <w:iCs/>
          <w:sz w:val="28"/>
          <w:szCs w:val="28"/>
        </w:rPr>
        <w:t>:</w:t>
      </w:r>
      <w:r w:rsidRPr="008B535E">
        <w:rPr>
          <w:rFonts w:ascii="Times New Roman" w:eastAsiaTheme="minorHAnsi" w:hAnsi="Times New Roman"/>
          <w:spacing w:val="-2"/>
          <w:sz w:val="28"/>
          <w:szCs w:val="28"/>
        </w:rPr>
        <w:t>с</w:t>
      </w:r>
      <w:proofErr w:type="gramEnd"/>
      <w:r w:rsidRPr="008B535E">
        <w:rPr>
          <w:rFonts w:ascii="Times New Roman" w:eastAsiaTheme="minorHAnsi" w:hAnsi="Times New Roman"/>
          <w:spacing w:val="-2"/>
          <w:sz w:val="28"/>
          <w:szCs w:val="28"/>
        </w:rPr>
        <w:t>ладкий</w:t>
      </w:r>
      <w:proofErr w:type="spellEnd"/>
      <w:r w:rsidRPr="008B535E">
        <w:rPr>
          <w:rFonts w:ascii="Times New Roman" w:eastAsiaTheme="minorHAnsi" w:hAnsi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8B535E" w:rsidRDefault="008B535E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r w:rsidRPr="008B535E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8B535E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8B535E">
        <w:rPr>
          <w:rFonts w:ascii="Times New Roman" w:eastAsiaTheme="minorHAnsi" w:hAnsi="Times New Roman"/>
          <w:sz w:val="28"/>
          <w:szCs w:val="28"/>
        </w:rPr>
        <w:t xml:space="preserve">аромат </w:t>
      </w:r>
      <w:r w:rsidRPr="008B535E">
        <w:rPr>
          <w:rFonts w:ascii="Times New Roman" w:eastAsiaTheme="minorHAnsi" w:hAnsi="Times New Roman"/>
          <w:spacing w:val="-2"/>
          <w:sz w:val="28"/>
          <w:szCs w:val="28"/>
        </w:rPr>
        <w:t>какао и кипяченого молока</w:t>
      </w:r>
    </w:p>
    <w:p w:rsidR="00E72C42" w:rsidRDefault="00E72C42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E72C42" w:rsidRDefault="00E72C42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E72C42" w:rsidRDefault="00E72C42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E72C42" w:rsidRDefault="00E72C42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E72C42" w:rsidRDefault="00E72C42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E72C42" w:rsidRDefault="00E72C42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bookmarkStart w:id="0" w:name="_GoBack"/>
      <w:bookmarkEnd w:id="0"/>
    </w:p>
    <w:p w:rsidR="008B535E" w:rsidRDefault="008B535E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8B535E" w:rsidRPr="008B535E" w:rsidRDefault="008B535E" w:rsidP="008B535E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B535E" w:rsidRPr="008B535E" w:rsidRDefault="008B535E" w:rsidP="008B535E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B535E" w:rsidRPr="008B535E" w:rsidRDefault="008B535E" w:rsidP="008B535E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8B535E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8B535E" w:rsidRPr="008B535E" w:rsidRDefault="008B535E" w:rsidP="008B535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8B535E" w:rsidRDefault="008B535E" w:rsidP="008B535E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8B535E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8B535E" w:rsidRPr="008B535E" w:rsidRDefault="008B535E" w:rsidP="008B535E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iCs/>
          <w:sz w:val="36"/>
          <w:szCs w:val="36"/>
        </w:rPr>
      </w:pPr>
      <w:r w:rsidRPr="008B535E">
        <w:rPr>
          <w:rFonts w:ascii="Times New Roman" w:eastAsiaTheme="minorHAnsi" w:hAnsi="Times New Roman"/>
          <w:b/>
          <w:sz w:val="36"/>
          <w:szCs w:val="36"/>
        </w:rPr>
        <w:t>13.Фрукты, соки.</w:t>
      </w:r>
    </w:p>
    <w:p w:rsidR="008B535E" w:rsidRPr="008B535E" w:rsidRDefault="008B535E" w:rsidP="008B535E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8B535E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8B535E" w:rsidRPr="008B535E" w:rsidRDefault="008B535E" w:rsidP="008B535E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8B535E" w:rsidRPr="008B535E" w:rsidRDefault="008B535E" w:rsidP="008B535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8B535E">
        <w:rPr>
          <w:rFonts w:ascii="Times New Roman" w:eastAsiaTheme="minorHAnsi" w:hAnsi="Times New Roman"/>
          <w:b/>
          <w:sz w:val="28"/>
          <w:szCs w:val="28"/>
        </w:rPr>
        <w:t>Номер рецептуры: № 10.5</w:t>
      </w:r>
    </w:p>
    <w:p w:rsidR="008B535E" w:rsidRPr="008B535E" w:rsidRDefault="008B535E" w:rsidP="008B535E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  <w:tr w:rsidR="008B535E" w:rsidRPr="008B535E" w:rsidTr="00B15D3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35E" w:rsidRPr="008B535E" w:rsidRDefault="008B535E" w:rsidP="008B53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</w:tr>
    </w:tbl>
    <w:p w:rsidR="008B535E" w:rsidRPr="008B535E" w:rsidRDefault="008B535E" w:rsidP="008B535E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8B535E" w:rsidRPr="008B535E" w:rsidTr="00B15D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5E" w:rsidRPr="008B535E" w:rsidRDefault="008B535E" w:rsidP="008B535E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B535E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B535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8B535E" w:rsidRPr="008B535E" w:rsidRDefault="008B535E" w:rsidP="008B535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535E">
        <w:rPr>
          <w:rFonts w:ascii="Times New Roman" w:eastAsiaTheme="minorHAnsi" w:hAnsi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8B535E" w:rsidRPr="008B535E" w:rsidRDefault="008B535E" w:rsidP="008B535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B535E" w:rsidRPr="008B535E" w:rsidRDefault="008B535E" w:rsidP="008B535E">
      <w:pPr>
        <w:rPr>
          <w:rFonts w:asciiTheme="minorHAnsi" w:eastAsiaTheme="minorHAnsi" w:hAnsiTheme="minorHAnsi" w:cstheme="minorBidi"/>
        </w:rPr>
      </w:pPr>
    </w:p>
    <w:p w:rsidR="008B535E" w:rsidRPr="008B535E" w:rsidRDefault="008B535E" w:rsidP="008B535E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B535E" w:rsidRPr="008B535E" w:rsidRDefault="008B535E" w:rsidP="008B535E">
      <w:pPr>
        <w:rPr>
          <w:rFonts w:asciiTheme="minorHAnsi" w:eastAsiaTheme="minorHAnsi" w:hAnsiTheme="minorHAnsi" w:cstheme="minorBidi"/>
        </w:rPr>
      </w:pPr>
    </w:p>
    <w:p w:rsidR="008B535E" w:rsidRPr="008B535E" w:rsidRDefault="008B535E" w:rsidP="008B535E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</w:p>
    <w:p w:rsidR="008B535E" w:rsidRPr="008B535E" w:rsidRDefault="008B535E" w:rsidP="008B535E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B535E" w:rsidRPr="008B535E" w:rsidRDefault="008B535E" w:rsidP="008B535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B535E" w:rsidRPr="008B535E" w:rsidRDefault="008B535E" w:rsidP="008B535E">
      <w:pPr>
        <w:rPr>
          <w:rFonts w:asciiTheme="minorHAnsi" w:eastAsiaTheme="minorHAnsi" w:hAnsiTheme="minorHAnsi" w:cstheme="minorBidi"/>
        </w:rPr>
      </w:pPr>
    </w:p>
    <w:p w:rsidR="008B535E" w:rsidRPr="008B535E" w:rsidRDefault="008B535E" w:rsidP="008B535E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8B535E" w:rsidRPr="008B535E" w:rsidRDefault="008B535E" w:rsidP="008B535E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B535E" w:rsidRPr="008B535E" w:rsidRDefault="008B535E" w:rsidP="008B535E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B535E" w:rsidRPr="008B535E" w:rsidRDefault="008B535E" w:rsidP="008B535E">
      <w:pPr>
        <w:rPr>
          <w:rFonts w:asciiTheme="minorHAnsi" w:eastAsiaTheme="minorHAnsi" w:hAnsiTheme="minorHAnsi" w:cstheme="minorBidi"/>
        </w:rPr>
      </w:pPr>
    </w:p>
    <w:p w:rsidR="001657C8" w:rsidRDefault="001657C8"/>
    <w:p w:rsidR="008B535E" w:rsidRDefault="008B535E"/>
    <w:p w:rsidR="008B535E" w:rsidRDefault="008B535E"/>
    <w:sectPr w:rsidR="008B535E" w:rsidSect="008B53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C6"/>
    <w:rsid w:val="001657C8"/>
    <w:rsid w:val="008B4BC6"/>
    <w:rsid w:val="008B535E"/>
    <w:rsid w:val="00E7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C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C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2022-10-16T14:05:00Z</dcterms:created>
  <dcterms:modified xsi:type="dcterms:W3CDTF">2022-10-27T05:18:00Z</dcterms:modified>
</cp:coreProperties>
</file>