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ind w:left="360" w:leftChars="0"/>
        <w:jc w:val="both"/>
      </w:pPr>
    </w:p>
    <w:p>
      <w:pPr>
        <w:pStyle w:val="7"/>
        <w:numPr>
          <w:ilvl w:val="0"/>
          <w:numId w:val="0"/>
        </w:numPr>
        <w:ind w:left="360" w:leftChars="0"/>
        <w:jc w:val="both"/>
        <w:rPr>
          <w:rFonts w:ascii="Times New Roman" w:hAnsi="Times New Roman"/>
          <w:b/>
          <w:sz w:val="28"/>
          <w:szCs w:val="28"/>
        </w:rPr>
      </w:pPr>
      <w:r>
        <w:drawing>
          <wp:inline distT="0" distB="0" distL="114300" distR="114300">
            <wp:extent cx="5713730" cy="9021445"/>
            <wp:effectExtent l="0" t="0" r="1270" b="6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rcRect l="43853" t="14139" r="26791" b="8476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902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ind w:left="360" w:leftChars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7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Рабочая   программа по физике для основной школы разработана на основе программы основного общего образования «Физика. 7 – 9 классы» авторов УМК А.В. Перышкина, Н.Ф. Филонович,  Е.М. Гутник (М.: Дрофа, 2015), составленной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 xml:space="preserve"> изучения физики в основной школе следующие: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учащимися смысла основных понятий и законов физики, взаимосвязи между ними;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убежденности в познаваемости окружающего мира и достоверности научных методов его изучения;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экологического мышления и ценностного отношения к природе;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Достижение целей обеспечивается решением следующих </w:t>
      </w:r>
      <w:r>
        <w:rPr>
          <w:rFonts w:ascii="Times New Roman" w:hAnsi="Times New Roman"/>
          <w:b/>
          <w:sz w:val="28"/>
          <w:szCs w:val="28"/>
        </w:rPr>
        <w:t>задач: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учащихся с методом научного познания и методами исследования объектов и явлений природы;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>
      <w:pPr>
        <w:pStyle w:val="7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>
      <w:pPr>
        <w:pStyle w:val="7"/>
        <w:ind w:left="360"/>
        <w:jc w:val="both"/>
        <w:rPr>
          <w:rFonts w:ascii="Times New Roman" w:hAnsi="Times New Roman"/>
          <w:sz w:val="28"/>
          <w:szCs w:val="28"/>
        </w:rPr>
      </w:pPr>
    </w:p>
    <w:p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Школьный курс физики — системообразующий для естественно-научных предметов, поскольку физические законы, лежащие в основе мироздания, являются основой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мире.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7 и 8 классах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лабораторный эксперимент по заданной схеме. В 9 классе начинается изучение основных физических законов, лабораторные работы становятся более сложными, школьники учатся планировать эксперимент самостоятельно.</w:t>
      </w:r>
    </w:p>
    <w:p>
      <w:pPr>
        <w:pStyle w:val="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Данный курс является одним из звеньев в формировании естественно-научных знаний учащихся наряду с химией, биологией, географией. Принцип построения курса - объ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единение изучаемых фактов вокруг общих физических идей. Это позволило рассматривать отдельные явления и законы, как частные случаи более общих положений науки, что способствует пониманию материала, развитию логичес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кого мышления, а не простому заучиванию фактов.</w:t>
      </w:r>
    </w:p>
    <w:p>
      <w:pPr>
        <w:pStyle w:val="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Изучение строения вещества в 7 классе создает представ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ления о познаваемости явлений, их обусловленности, о воз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можности непрерывного углубления и пополнения знаний: молекула - атом; строение атома - электрон. Далее эти знания используются при изучении массы, плотности, дав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ления газа, закона Паскаля, объяснении изменения атмо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сферного давления.</w:t>
      </w:r>
    </w:p>
    <w:p>
      <w:pPr>
        <w:pStyle w:val="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8 классе продолжается использование знаний о моле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кулах при изучении тепловых явлений. Сведения по элек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тронной теории вводятся в разделе «Электрические явления». Далее изучаются электромагнитные и световые явления.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Курс физики 9 класса расширяет и систематизирует зна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ния по физике, полученные учащимися в 7 и 8 классах, под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нимая их на уровень законов.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Новым в содержании курса 9 класса является включение астрофизического материала в соответствии с требованиями ФГОС.</w:t>
      </w:r>
    </w:p>
    <w:p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>
      <w:pPr>
        <w:pStyle w:val="7"/>
        <w:rPr>
          <w:rFonts w:ascii="Times New Roman" w:hAnsi="Times New Roman"/>
          <w:b/>
          <w:sz w:val="28"/>
          <w:szCs w:val="28"/>
        </w:rPr>
      </w:pPr>
      <w:r>
        <w:tab/>
      </w:r>
      <w:r>
        <w:rPr>
          <w:rFonts w:ascii="Times New Roman" w:hAnsi="Times New Roman"/>
          <w:b/>
          <w:sz w:val="28"/>
          <w:szCs w:val="28"/>
        </w:rPr>
        <w:t>3. Место предмета в учебном плане</w:t>
      </w:r>
    </w:p>
    <w:p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учебном плане  на изучение физики отводится 238: в 7 и 8 классах - по 68 (из расчёта 2 часа в неделю, 34 учебных недели), в 9  классе - 102 часа (из расчёта 3 часа в неделю, 34 учебных недели).   </w:t>
      </w:r>
    </w:p>
    <w:p>
      <w:pPr>
        <w:pStyle w:val="7"/>
        <w:rPr>
          <w:rFonts w:ascii="Times New Roman" w:hAnsi="Times New Roman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085"/>
        <w:gridCol w:w="208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pStyle w:val="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>
      <w:pPr>
        <w:pStyle w:val="7"/>
        <w:rPr>
          <w:rFonts w:ascii="Times New Roman" w:hAnsi="Times New Roman"/>
          <w:bCs/>
          <w:sz w:val="28"/>
          <w:szCs w:val="28"/>
        </w:rPr>
      </w:pPr>
    </w:p>
    <w:p>
      <w:pPr>
        <w:pStyle w:val="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Личностные, метапредметные, предметные результаты освоения предмета.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Личностными результатами </w:t>
      </w:r>
      <w:r>
        <w:rPr>
          <w:rFonts w:ascii="Times New Roman" w:hAnsi="Times New Roman"/>
          <w:sz w:val="28"/>
          <w:szCs w:val="28"/>
        </w:rPr>
        <w:t>обучения физике в основной школе являются:</w:t>
      </w:r>
    </w:p>
    <w:p>
      <w:pPr>
        <w:pStyle w:val="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познавательных интересов на основе развития интеллектуальных и творческих способностей учащихся;</w:t>
      </w:r>
    </w:p>
    <w:p>
      <w:pPr>
        <w:pStyle w:val="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>
      <w:pPr>
        <w:pStyle w:val="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самостоятельность в приобретении новых знаний и практических умений;</w:t>
      </w:r>
    </w:p>
    <w:p>
      <w:pPr>
        <w:pStyle w:val="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>
      <w:pPr>
        <w:pStyle w:val="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образовательной деятельности школьников на основе личностно ориентированного подхода;</w:t>
      </w:r>
    </w:p>
    <w:p>
      <w:pPr>
        <w:pStyle w:val="7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ценностных отношений друг к другу, учителю, авторам открытий и изобретений, результатам обучения.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Метапредметными результатами </w:t>
      </w:r>
      <w:r>
        <w:rPr>
          <w:rFonts w:ascii="Times New Roman" w:hAnsi="Times New Roman"/>
          <w:sz w:val="28"/>
          <w:szCs w:val="28"/>
        </w:rPr>
        <w:t>обучения физике в основной школе являются:</w:t>
      </w:r>
    </w:p>
    <w:p>
      <w:pPr>
        <w:pStyle w:val="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>
      <w:pPr>
        <w:pStyle w:val="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>
      <w:pPr>
        <w:pStyle w:val="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>
      <w:pPr>
        <w:pStyle w:val="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>
      <w:pPr>
        <w:pStyle w:val="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>
      <w:pPr>
        <w:pStyle w:val="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приемов действий в нестандартных ситуациях, овладение эвристическими методами решения проблем;</w:t>
      </w:r>
    </w:p>
    <w:p>
      <w:pPr>
        <w:pStyle w:val="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Общими предметными результатами</w:t>
      </w:r>
      <w:r>
        <w:rPr>
          <w:rFonts w:ascii="Times New Roman" w:hAnsi="Times New Roman"/>
          <w:sz w:val="28"/>
          <w:szCs w:val="28"/>
        </w:rPr>
        <w:t xml:space="preserve"> изучения курса являются:</w:t>
      </w:r>
    </w:p>
    <w:p>
      <w:pPr>
        <w:pStyle w:val="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>
      <w:pPr>
        <w:pStyle w:val="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>
      <w:pPr>
        <w:pStyle w:val="7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темам</w:t>
      </w:r>
      <w:r>
        <w:rPr>
          <w:rFonts w:ascii="Times New Roman" w:hAnsi="Times New Roman"/>
          <w:sz w:val="28"/>
          <w:szCs w:val="28"/>
        </w:rPr>
        <w:t xml:space="preserve"> представлены в содержании.</w:t>
      </w:r>
    </w:p>
    <w:p>
      <w:pPr>
        <w:pStyle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 (102 ч, 3 ч в неделю)</w:t>
      </w:r>
    </w:p>
    <w:p>
      <w:pPr>
        <w:pStyle w:val="7"/>
        <w:jc w:val="both"/>
        <w:rPr>
          <w:rStyle w:val="8"/>
          <w:rFonts w:ascii="Times New Roman" w:hAnsi="Times New Roman"/>
          <w:bCs w:val="0"/>
          <w:sz w:val="28"/>
          <w:szCs w:val="28"/>
        </w:rPr>
      </w:pPr>
      <w:bookmarkStart w:id="0" w:name="bookmark15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Законы взимодействия и движения тел</w:t>
      </w:r>
      <w:r>
        <w:rPr>
          <w:rStyle w:val="8"/>
          <w:rFonts w:ascii="Times New Roman" w:hAnsi="Times New Roman"/>
          <w:sz w:val="28"/>
          <w:szCs w:val="28"/>
        </w:rPr>
        <w:t xml:space="preserve"> (34 ч)</w:t>
      </w:r>
      <w:bookmarkEnd w:id="0"/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Материальная точка. Система отсчета. Перемеще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го движения. Геоцентрическая и гелиоцентрическая систе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мы мира. Инерциальная система отсчета. Законы Ньютона. Свободное падение. Невесомость. Закон всемирного тяготе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ния. [Искусственные спутники Земли.] </w:t>
      </w:r>
      <w:r>
        <w:rPr>
          <w:rFonts w:ascii="Times New Roman" w:hAnsi="Times New Roman"/>
          <w:i/>
          <w:sz w:val="28"/>
          <w:szCs w:val="28"/>
        </w:rPr>
        <w:t>(В квадратные скобки заключен материал, на являющийся обязательным для изучения)</w:t>
      </w:r>
      <w:r>
        <w:rPr>
          <w:rFonts w:ascii="Times New Roman" w:hAnsi="Times New Roman"/>
          <w:sz w:val="28"/>
          <w:szCs w:val="28"/>
        </w:rPr>
        <w:t xml:space="preserve"> Импульс. Закон со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хранения импульса. Реактивное движение.</w:t>
      </w:r>
    </w:p>
    <w:p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Фронтальные лабораторные работы: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равноускоренного движения без началь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ной скорости.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ускорения свободного падения.</w:t>
      </w:r>
    </w:p>
    <w:p>
      <w:pPr>
        <w:shd w:val="clear" w:color="auto" w:fill="FFFFFF"/>
        <w:spacing w:line="240" w:lineRule="auto"/>
        <w:ind w:firstLine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Предметными результатами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изучения темы являются:</w:t>
      </w:r>
    </w:p>
    <w:p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физические явления: </w:t>
      </w:r>
      <w:r>
        <w:rPr>
          <w:rFonts w:ascii="Times New Roman" w:hAnsi="Times New Roman"/>
          <w:sz w:val="28"/>
          <w:szCs w:val="28"/>
        </w:rPr>
        <w:t>поступательное движение (назвать отличительный признак), смена дня и ночи на Земле, свободное падение тел. невесомость, движение по окружности с постоянной по модулю скоростью;</w:t>
      </w:r>
    </w:p>
    <w:p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и способность давать определения /описания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понятий: </w:t>
      </w:r>
      <w:r>
        <w:rPr>
          <w:rFonts w:ascii="Times New Roman" w:hAnsi="Times New Roman"/>
          <w:sz w:val="28"/>
          <w:szCs w:val="28"/>
        </w:rPr>
        <w:t xml:space="preserve">относительность движения (перечислить, в чём проявляется), геоцентрическая и гелиоцентрическая системы мира; [первая космическая скорость], реактивное движение;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</w:t>
      </w:r>
      <w:r>
        <w:rPr>
          <w:rFonts w:ascii="Times New Roman" w:hAnsi="Times New Roman"/>
          <w:iCs/>
          <w:sz w:val="28"/>
          <w:szCs w:val="28"/>
        </w:rPr>
        <w:t xml:space="preserve">моделей: </w:t>
      </w:r>
      <w:r>
        <w:rPr>
          <w:rFonts w:ascii="Times New Roman" w:hAnsi="Times New Roman"/>
          <w:sz w:val="28"/>
          <w:szCs w:val="28"/>
        </w:rPr>
        <w:t xml:space="preserve">материальная точка, система отсчёта,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величин: </w:t>
      </w:r>
      <w:r>
        <w:rPr>
          <w:rFonts w:ascii="Times New Roman" w:hAnsi="Times New Roman"/>
          <w:sz w:val="28"/>
          <w:szCs w:val="28"/>
        </w:rPr>
        <w:t>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</w:p>
    <w:p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смысла </w:t>
      </w:r>
      <w:r>
        <w:rPr>
          <w:rFonts w:ascii="Times New Roman" w:hAnsi="Times New Roman"/>
          <w:iCs/>
          <w:sz w:val="28"/>
          <w:szCs w:val="28"/>
        </w:rPr>
        <w:t xml:space="preserve">основных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</w:t>
      </w:r>
      <w:r>
        <w:rPr>
          <w:rFonts w:ascii="Times New Roman" w:hAnsi="Times New Roman"/>
          <w:iCs/>
          <w:sz w:val="28"/>
          <w:szCs w:val="28"/>
        </w:rPr>
        <w:t xml:space="preserve">законов: </w:t>
      </w:r>
      <w:r>
        <w:rPr>
          <w:rFonts w:ascii="Times New Roman" w:hAnsi="Times New Roman"/>
          <w:sz w:val="28"/>
          <w:szCs w:val="28"/>
        </w:rPr>
        <w:t>закон Ньютона, закон всемирного тяготения, закон сохранения импульса, закон сохранения энергии и умение применять их на практике;</w:t>
      </w:r>
    </w:p>
    <w:p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приводить примеры </w:t>
      </w:r>
      <w:r>
        <w:rPr>
          <w:rFonts w:ascii="Times New Roman" w:hAnsi="Times New Roman"/>
          <w:bCs/>
          <w:sz w:val="28"/>
          <w:szCs w:val="28"/>
        </w:rPr>
        <w:t xml:space="preserve">технических устройств </w:t>
      </w:r>
      <w:r>
        <w:rPr>
          <w:rFonts w:ascii="Times New Roman" w:hAnsi="Times New Roman"/>
          <w:sz w:val="28"/>
          <w:szCs w:val="28"/>
        </w:rPr>
        <w:t xml:space="preserve">и живых организмов, в основе перемещения которых лежит принцип реактивного движения. </w:t>
      </w:r>
      <w:r>
        <w:rPr>
          <w:rFonts w:ascii="Times New Roman" w:hAnsi="Times New Roman"/>
          <w:bCs/>
          <w:sz w:val="28"/>
          <w:szCs w:val="28"/>
        </w:rPr>
        <w:t xml:space="preserve">Знание и умение объяснять </w:t>
      </w:r>
      <w:r>
        <w:rPr>
          <w:rFonts w:ascii="Times New Roman" w:hAnsi="Times New Roman"/>
          <w:sz w:val="28"/>
          <w:szCs w:val="28"/>
        </w:rPr>
        <w:t>устройство и действие космических ракет-носителей;</w:t>
      </w:r>
    </w:p>
    <w:p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измерять: мгновенную скорость и ускорение при равноускоренном прямолинейном движении, центростремительное ускорение при равномерном движении по окружности;</w:t>
      </w:r>
    </w:p>
    <w:p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умение использовать </w:t>
      </w:r>
      <w:r>
        <w:rPr>
          <w:rFonts w:ascii="Times New Roman" w:hAnsi="Times New Roman"/>
          <w:sz w:val="28"/>
          <w:szCs w:val="28"/>
        </w:rPr>
        <w:t>полученные знания, умения и навыки в повседневной жизни (быт, экология, охрана окружающей среды).</w:t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7"/>
        <w:jc w:val="both"/>
        <w:rPr>
          <w:rFonts w:ascii="Times New Roman" w:hAnsi="Times New Roman"/>
          <w:b/>
          <w:sz w:val="10"/>
          <w:szCs w:val="10"/>
        </w:rPr>
      </w:pPr>
    </w:p>
    <w:p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Механические колебания и волны. Звук (16 ч)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Колебательное движение. Колебания груза на пру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жине. Свободные колебания. Колебательная система. Маят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ник. Амплитуда, период, частота колебаний. [Гармониче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ские колебания]. Превращение энергии при колебательном движении. Затухающие колебания. Вынужденные колеба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ния. Резонанс. Распространение колебаний в упругих сре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дах. Поперечные и продольные волны. Длина волны. Связь длины волны со скоростью ее распространения и периодом (частотой). Звуковые волны. Скорость звука. Высота, тембр и громкость звука. Эхо. Звуковой резонанс. [Интерференция звука].</w:t>
      </w:r>
    </w:p>
    <w:p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Фронтальная лабораторная работа: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зависимости периода и частоты свобод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ных колебаний маятника от длины его нити.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bookmarkStart w:id="1" w:name="bookmark17"/>
      <w:r>
        <w:rPr>
          <w:rFonts w:ascii="Times New Roman" w:hAnsi="Times New Roman"/>
          <w:b/>
          <w:bCs/>
          <w:sz w:val="28"/>
          <w:szCs w:val="28"/>
        </w:rPr>
        <w:t xml:space="preserve">Предметными результатами </w:t>
      </w:r>
      <w:r>
        <w:rPr>
          <w:rFonts w:ascii="Times New Roman" w:hAnsi="Times New Roman"/>
          <w:sz w:val="28"/>
          <w:szCs w:val="28"/>
        </w:rPr>
        <w:t>изучения темы являются:</w:t>
      </w:r>
    </w:p>
    <w:p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>
        <w:rPr>
          <w:rFonts w:ascii="Times New Roman" w:hAnsi="Times New Roman"/>
          <w:iCs/>
          <w:sz w:val="28"/>
          <w:szCs w:val="28"/>
        </w:rPr>
        <w:t xml:space="preserve">физические явления: </w:t>
      </w:r>
      <w:r>
        <w:rPr>
          <w:rFonts w:ascii="Times New Roman" w:hAnsi="Times New Roman"/>
          <w:sz w:val="28"/>
          <w:szCs w:val="28"/>
        </w:rPr>
        <w:t>колебания нитяного (математического) и пружинного маятников, резонанс (в т. ч. звуковой), механические волны, длина волны, отражение звука, эхо;</w:t>
      </w:r>
    </w:p>
    <w:p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и способность давать определения </w:t>
      </w:r>
      <w:r>
        <w:rPr>
          <w:rFonts w:ascii="Times New Roman" w:hAnsi="Times New Roman"/>
          <w:iCs/>
          <w:sz w:val="28"/>
          <w:szCs w:val="28"/>
        </w:rPr>
        <w:t xml:space="preserve">физических понятий: </w:t>
      </w:r>
      <w:r>
        <w:rPr>
          <w:rFonts w:ascii="Times New Roman" w:hAnsi="Times New Roman"/>
          <w:sz w:val="28"/>
          <w:szCs w:val="28"/>
        </w:rPr>
        <w:t xml:space="preserve">свободные колебания, колебательная система, маятник, затухающие колебания, вынужденные колебания, звук и условия его распространения; </w:t>
      </w:r>
      <w:r>
        <w:rPr>
          <w:rFonts w:ascii="Times New Roman" w:hAnsi="Times New Roman"/>
          <w:iCs/>
          <w:sz w:val="28"/>
          <w:szCs w:val="28"/>
        </w:rPr>
        <w:t xml:space="preserve">физических величин: </w:t>
      </w:r>
      <w:r>
        <w:rPr>
          <w:rFonts w:ascii="Times New Roman" w:hAnsi="Times New Roman"/>
          <w:sz w:val="28"/>
          <w:szCs w:val="28"/>
        </w:rPr>
        <w:t xml:space="preserve">амплитуда, период, частота колебаний, собственная частота колебательной системы, высота, [тембр], громкость звука, скорость звука; </w:t>
      </w:r>
      <w:r>
        <w:rPr>
          <w:rFonts w:ascii="Times New Roman" w:hAnsi="Times New Roman"/>
          <w:iCs/>
          <w:sz w:val="28"/>
          <w:szCs w:val="28"/>
        </w:rPr>
        <w:t xml:space="preserve">физических моделей: </w:t>
      </w:r>
      <w:r>
        <w:rPr>
          <w:rFonts w:ascii="Times New Roman" w:hAnsi="Times New Roman"/>
          <w:sz w:val="28"/>
          <w:szCs w:val="28"/>
        </w:rPr>
        <w:t>[гармонические колебания], математический маятник;</w:t>
      </w:r>
    </w:p>
    <w:p>
      <w:pPr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экспериментальными методами исследования зависимости периода и частоты колебаний маятника от длины его нити.</w:t>
      </w:r>
    </w:p>
    <w:p>
      <w:pPr>
        <w:pStyle w:val="7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Электромагнитное поле (26 ч)</w:t>
      </w:r>
      <w:bookmarkEnd w:id="1"/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Однородное и неоднородное магнитное поле. Направ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ление тока и направление линий его магнитного поля. Пра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вило буравчика. Обнаружение магнитного поля. Правило ле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вой руки. Индукция магнитного поля. Магнитный поток. Опыты Фарадея. Электромагнитная индукция. Направление индукционного тока. Правило Ленца. Явление самоиндук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ции. Переменный ток. Генератор переменного тока. Преоб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разования энергии в электрогенераторах. Трансформатор. Передача электрической энергии на расстояние. Электро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магнитное поле. Электромагнитные волны. Скорость распро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странения электромагнитных волн. Влияние электромаг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нитных излучений на живые организмы. Колебательный контур. Получение электромагнитных колебаний. Принци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пы радиосвязи и телевидения. [Интерференция света.] Электромагнитная природа света. Преломление света. Пока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затель преломления. Дисперсия света. Цвета тел. [Спектро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граф и спектроскоп.] Типы оптических спектров. [Спект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ральный анализ.] Поглощение и испускание света атомами. Происхождение линейчатых спектров.</w:t>
      </w:r>
    </w:p>
    <w:p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Фронтальные лабораторные работы: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явления электромагнитной индукции.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сплошного и линейчатых спектров испускания</w:t>
      </w:r>
      <w:bookmarkStart w:id="2" w:name="bookmark19"/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Предметными результатами </w:t>
      </w:r>
      <w:r>
        <w:rPr>
          <w:rFonts w:ascii="Times New Roman" w:hAnsi="Times New Roman"/>
          <w:sz w:val="28"/>
          <w:szCs w:val="28"/>
        </w:rPr>
        <w:t>изучения темы являются:</w:t>
      </w:r>
    </w:p>
    <w:p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физические явления/процессы: </w:t>
      </w:r>
      <w:r>
        <w:rPr>
          <w:rFonts w:ascii="Times New Roman" w:hAnsi="Times New Roman"/>
          <w:sz w:val="28"/>
          <w:szCs w:val="28"/>
        </w:rPr>
        <w:t>электромагнитная индукция, самоиндукция, преломление света, дисперсия света, поглощение и испускание света атомами, возникновение линейчатых спектров излучения и поглощения;</w:t>
      </w:r>
    </w:p>
    <w:p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давать определения / описание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понятий: </w:t>
      </w:r>
      <w:r>
        <w:rPr>
          <w:rFonts w:ascii="Times New Roman" w:hAnsi="Times New Roman"/>
          <w:sz w:val="28"/>
          <w:szCs w:val="28"/>
        </w:rPr>
        <w:t xml:space="preserve">магнитное поле, линии магнитной индукции; однородное и неоднородное магнитное поле, магнитный поток, переменный электрический ток, электромагнитное поле, электромагнитные волны, электромагнитные колебания, радиосвязь, видимый свет;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величин: </w:t>
      </w:r>
      <w:r>
        <w:rPr>
          <w:rFonts w:ascii="Times New Roman" w:hAnsi="Times New Roman"/>
          <w:sz w:val="28"/>
          <w:szCs w:val="28"/>
        </w:rPr>
        <w:t>магнитная индукция, индуктивность, период, частота и амплитуда электромагнитных колебаний, показатели преломления света;</w:t>
      </w:r>
    </w:p>
    <w:p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формулировок, понимание смысла и умение применять </w:t>
      </w:r>
      <w:r>
        <w:rPr>
          <w:rFonts w:ascii="Times New Roman" w:hAnsi="Times New Roman"/>
          <w:bCs/>
          <w:iCs/>
          <w:sz w:val="28"/>
          <w:szCs w:val="28"/>
        </w:rPr>
        <w:t xml:space="preserve">закон преломления света и </w:t>
      </w:r>
      <w:r>
        <w:rPr>
          <w:rFonts w:ascii="Times New Roman" w:hAnsi="Times New Roman"/>
          <w:iCs/>
          <w:sz w:val="28"/>
          <w:szCs w:val="28"/>
        </w:rPr>
        <w:t xml:space="preserve">правило </w:t>
      </w:r>
      <w:r>
        <w:rPr>
          <w:rFonts w:ascii="Times New Roman" w:hAnsi="Times New Roman"/>
          <w:bCs/>
          <w:iCs/>
          <w:sz w:val="28"/>
          <w:szCs w:val="28"/>
        </w:rPr>
        <w:t>Ленца, квантовых постулатов Бора;</w:t>
      </w:r>
    </w:p>
    <w:p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назначения, устройства и принципа действия </w:t>
      </w:r>
      <w:r>
        <w:rPr>
          <w:rFonts w:ascii="Times New Roman" w:hAnsi="Times New Roman"/>
          <w:bCs/>
          <w:iCs/>
          <w:sz w:val="28"/>
          <w:szCs w:val="28"/>
        </w:rPr>
        <w:t xml:space="preserve">технических устройств: </w:t>
      </w:r>
      <w:r>
        <w:rPr>
          <w:rFonts w:ascii="Times New Roman" w:hAnsi="Times New Roman"/>
          <w:sz w:val="28"/>
          <w:szCs w:val="28"/>
        </w:rPr>
        <w:t>электромеханический индукционный генератор переменного тока, трансформатор, колебательный контур; детектор, спектроскоп, спектрограф;</w:t>
      </w:r>
    </w:p>
    <w:p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[понимание сути </w:t>
      </w:r>
      <w:r>
        <w:rPr>
          <w:rFonts w:ascii="Times New Roman" w:hAnsi="Times New Roman"/>
          <w:bCs/>
          <w:iCs/>
          <w:sz w:val="28"/>
          <w:szCs w:val="28"/>
        </w:rPr>
        <w:t xml:space="preserve">метода спектрального анализа </w:t>
      </w:r>
      <w:r>
        <w:rPr>
          <w:rFonts w:ascii="Times New Roman" w:hAnsi="Times New Roman"/>
          <w:sz w:val="28"/>
          <w:szCs w:val="28"/>
        </w:rPr>
        <w:t>и его возможностей].</w:t>
      </w:r>
    </w:p>
    <w:p>
      <w:pPr>
        <w:pStyle w:val="7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Строение атома и атомного ядра (19 ч)</w:t>
      </w:r>
      <w:bookmarkEnd w:id="2"/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Радиоактивность как свидетельство сложного стро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ения атомов. Альфа-, бета- и гамма-излучения. Опыты Резерфорда. Ядерная модель атома. Радиоактивные превраще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ния атомных ядер. Сохранение зарядового и массового чисел при ядерных реакциях. Экспериментальные методы иссле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дования частиц. Протонно-нейтронная модель ядра. Физи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ческий смысл зарядового и массового чисел. Изотопы. Правила смещения для альфа- и бета-распада при ядерных реакциях. Энергия связи частиц в ядре. Деление ядер урана. Цепная реакция. Ядерная энергетика. Экологиче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ские проблемы работы атомных электростанций. Дозимет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рия. Период полураспада. Закон радиоактивного распада. Влияние радиоактивных излучений на живые организ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мы. Термоядерная реакция. Источники энергии Солнца и звезд.</w:t>
      </w:r>
    </w:p>
    <w:p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Фронтальные лабораторные работы: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естественного радиационного фона дозимет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ром.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деления ядра атома урана по фотографии тре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ков.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периода полураспада находящихся в воздухе продуктов распада газа радона.</w:t>
      </w:r>
    </w:p>
    <w:p>
      <w:pPr>
        <w:pStyle w:val="7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треков заряженных частиц по готовым фото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графиям.</w:t>
      </w:r>
    </w:p>
    <w:p>
      <w:pPr>
        <w:pStyle w:val="7"/>
        <w:jc w:val="both"/>
        <w:rPr>
          <w:rFonts w:ascii="Times New Roman" w:hAnsi="Times New Roman"/>
          <w:sz w:val="10"/>
          <w:szCs w:val="10"/>
        </w:rPr>
      </w:pPr>
    </w:p>
    <w:p>
      <w:pPr>
        <w:shd w:val="clear" w:color="auto" w:fill="FFFFFF"/>
        <w:spacing w:line="240" w:lineRule="auto"/>
        <w:ind w:firstLine="3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Предметными результатами</w:t>
      </w:r>
      <w:r>
        <w:rPr>
          <w:rFonts w:ascii="Times New Roman" w:hAnsi="Times New Roman"/>
          <w:bCs/>
          <w:sz w:val="28"/>
          <w:szCs w:val="28"/>
        </w:rPr>
        <w:t xml:space="preserve"> изучения темы являются: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и способность описывать и объяснять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физические явления: </w:t>
      </w:r>
      <w:r>
        <w:rPr>
          <w:rFonts w:ascii="Times New Roman" w:hAnsi="Times New Roman"/>
          <w:sz w:val="28"/>
          <w:szCs w:val="28"/>
        </w:rPr>
        <w:t>радиоактивность, ионизирующее излучение;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и способность давать определения/описания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понятий: </w:t>
      </w:r>
      <w:r>
        <w:rPr>
          <w:rFonts w:ascii="Times New Roman" w:hAnsi="Times New Roman"/>
          <w:sz w:val="28"/>
          <w:szCs w:val="28"/>
        </w:rPr>
        <w:t xml:space="preserve">радиоактивность, альфа-, бета- и гамма-частицы; </w:t>
      </w:r>
      <w:r>
        <w:rPr>
          <w:rFonts w:ascii="Times New Roman" w:hAnsi="Times New Roman"/>
          <w:bCs/>
          <w:iCs/>
          <w:sz w:val="28"/>
          <w:szCs w:val="28"/>
        </w:rPr>
        <w:t xml:space="preserve">физических </w:t>
      </w:r>
      <w:r>
        <w:rPr>
          <w:rFonts w:ascii="Times New Roman" w:hAnsi="Times New Roman"/>
          <w:iCs/>
          <w:sz w:val="28"/>
          <w:szCs w:val="28"/>
        </w:rPr>
        <w:t xml:space="preserve">моделей: </w:t>
      </w:r>
      <w:r>
        <w:rPr>
          <w:rFonts w:ascii="Times New Roman" w:hAnsi="Times New Roman"/>
          <w:sz w:val="28"/>
          <w:szCs w:val="28"/>
        </w:rPr>
        <w:t xml:space="preserve">модели строения атомов, предложенные Д. Д. Томсоном и Э. Резерфордом; </w:t>
      </w:r>
      <w:r>
        <w:rPr>
          <w:rFonts w:ascii="Times New Roman" w:hAnsi="Times New Roman"/>
          <w:bCs/>
          <w:iCs/>
          <w:sz w:val="28"/>
          <w:szCs w:val="28"/>
        </w:rPr>
        <w:t>протонно-нейтронная модель атомного ядра, модель процесса деления атома урана; физических величин: поглощенная доза излучения, коэффициент качества, ьэквивалентная доза, период полураспада;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приводить примеры и объяснять устройство и принцип действия технических устройств и установок: счетчик Гейгера, камера Вильсона, пузырьковая камера,  ядерный реактор на медленных нейтронах;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измерять: мощность дозы радиоактивного излучения бытовым дозиметром;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формулировок, понимание смысла и умение применять: </w:t>
      </w:r>
      <w:r>
        <w:rPr>
          <w:rFonts w:ascii="Times New Roman" w:hAnsi="Times New Roman"/>
          <w:iCs/>
          <w:sz w:val="28"/>
          <w:szCs w:val="28"/>
        </w:rPr>
        <w:t>закон сохранения массового числа, закон сохранения заряда, закон радиоактивного распада, правило смещения;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владение экспериментальными методами исследования в процессе изучения зхависимости мощности излучения продуктов распада радона от времени;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сути </w:t>
      </w:r>
      <w:r>
        <w:rPr>
          <w:rFonts w:ascii="Times New Roman" w:hAnsi="Times New Roman"/>
          <w:iCs/>
          <w:sz w:val="28"/>
          <w:szCs w:val="28"/>
        </w:rPr>
        <w:t>экспериментальных методов исследования частиц;</w:t>
      </w:r>
    </w:p>
    <w:p>
      <w:pPr>
        <w:pStyle w:val="7"/>
        <w:numPr>
          <w:ilvl w:val="0"/>
          <w:numId w:val="11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полученных знаний в повседневной жизни (быт, экология, охрана окружающей среды, техника безопасности и др.).</w:t>
      </w:r>
    </w:p>
    <w:p>
      <w:pPr>
        <w:pStyle w:val="7"/>
        <w:jc w:val="both"/>
        <w:rPr>
          <w:rFonts w:ascii="Times New Roman" w:hAnsi="Times New Roman"/>
          <w:b/>
          <w:sz w:val="10"/>
          <w:szCs w:val="10"/>
        </w:rPr>
      </w:pPr>
    </w:p>
    <w:p>
      <w:pPr>
        <w:pStyle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Строение и эволюция Вселенной (5 ч)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Состав, строение и происхождение Солнечной систе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мы. Планеты и малые тела Солнечной системы. Строение, излучение и эволюция Солнца и звезд. Строение и эволюция Вселенной.</w:t>
      </w:r>
    </w:p>
    <w:p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Предметными результатами</w:t>
      </w:r>
      <w:r>
        <w:rPr>
          <w:rFonts w:ascii="Times New Roman" w:hAnsi="Times New Roman"/>
          <w:sz w:val="28"/>
          <w:szCs w:val="28"/>
        </w:rPr>
        <w:t xml:space="preserve"> изучения темы являются:</w:t>
      </w:r>
    </w:p>
    <w:p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 составе, строении, происхождении и возрасте Солнечной системы;</w:t>
      </w:r>
    </w:p>
    <w:p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физические законы для объяснения движения планет Солнечной системы,</w:t>
      </w:r>
    </w:p>
    <w:p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знать, что существенными параметрами, отличающими звёзды от планет, являются их массы и источники энергии (термоядерные реакции в недрах звёзд и радиоактивные в недрах планет);</w:t>
      </w:r>
    </w:p>
    <w:p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>
      <w:pPr>
        <w:numPr>
          <w:ilvl w:val="0"/>
          <w:numId w:val="12"/>
        </w:num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суть эффекта Х. Доплера; формулировать и объяснять суть закона Э. Хаббла, знать, что этот закон явился экспериментальным подтверждением модели нестационарной Вселенной, открытой А. А. Фридманом.</w:t>
      </w:r>
    </w:p>
    <w:p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Итоговая контрольная работа (1 ч)</w:t>
      </w: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rPr>
          <w:rFonts w:asciiTheme="minorHAnsi" w:hAnsiTheme="minorHAnsi"/>
        </w:rPr>
      </w:pPr>
    </w:p>
    <w:p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 по физике 9класса под авторством А.В. Перышкина , Е.М.Гутник (102 часа, 3 неделю)</w:t>
      </w:r>
    </w:p>
    <w:tbl>
      <w:tblPr>
        <w:tblStyle w:val="3"/>
        <w:tblW w:w="10686" w:type="dxa"/>
        <w:tblInd w:w="-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67"/>
        <w:gridCol w:w="835"/>
        <w:gridCol w:w="1020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vMerge w:val="restart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267" w:type="dxa"/>
            <w:vMerge w:val="restart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708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Темы занятий</w:t>
            </w:r>
          </w:p>
        </w:tc>
        <w:tc>
          <w:tcPr>
            <w:tcW w:w="835" w:type="dxa"/>
            <w:vMerge w:val="restart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2044" w:type="dxa"/>
            <w:gridSpan w:val="2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40" w:type="dxa"/>
            <w:vMerge w:val="continue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7" w:type="dxa"/>
            <w:vMerge w:val="continue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708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35" w:type="dxa"/>
            <w:vMerge w:val="continue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24" w:type="dxa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7" w:type="dxa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Законы взаимодействия и движения тел(34ч)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Материальная точка. Система отсчета. 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Перемещение.Опр-ние координаты движущегося тела.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Перемещение при прямолинейном равномерном движении.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Прямолинейное равноускоренное движение. Ускорение.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Скорость прямолинейного равноускоренного движения. График скорости.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Перемещение при прямолинейном равноускоренном движении.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Перемещение тела при прямолинейном равноускоренном движении без начальной скорости.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работа.№1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Лабораторная работа№1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Относительность движения. Инерциальные системы отсчета. Первый закон Ньютона.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закон Ньютона. Третий закон Ньютона.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Свободное падение тел. 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Движение тела брошенного вертикально верх.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Закон всемирного тяготения. 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Ускорение свободного падения на Земле и на других планетах.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работа.№2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Лабораторная работа.№1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Прямолинейное и криволинейное движение.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Движение тела по окружности с постоянной по модулю скоростью. 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Искусственные спутники Земли.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Импульс тела. Закон сохранения импульса. 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Реактивное движение. Ракеты.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работа.№3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Лабораторная работа.№2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Механические колебания и волны. Звук(16ч)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Колебательное движение. Свободные колебания. Колебательные системы. Маятник.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Величины, характеризующие колебательное движение. Гармонические колебания.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Превращение энергии при колебательном движении. Затухающие колебания.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Вынужденные колебания. Резонанс.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работа.№4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колебаний в среде. Волны.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Продольные и поперечные волны. Длина волны. Скорость распространения волны. Источники звука. Звуковые колебания. Высота и тембр звука. Громкость звука.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Звуковые волны. Скорость звука. Отражение звука. Эхо.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Звуковой резонанс. Ультразвук и инфразвук. Интерференция  звука.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работа.№5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Лабораторная работа.№3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Электромагнитное поле(26ч)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Магнитное поле и его графическое изображение. Неоднородное и однородное магнитное поле.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тока и направление линий его магнитного поля. Правило левой руки.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Индукция магнитного поля. Магнитный поток.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Явление электромагнитной индукции. Получение переменного электрического тока.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Электромагнитное поле. Электромагнитные волны.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Интерференция света. Электромагнитная природа света.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работа.№6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Лабораторная работа.№4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Строение атома и атомного ядра(19ч)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Радиоактивность как  свидетельство сложного строения атома. Модели атомов. Опыт Резерфорда.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Радиоактивные превращения атомных ядер.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Экспериментальные методы исследования частиц. Открытие протона. Открытие нейтрона.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атомного ядра. Массовое число. Зарядовое число.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Ядерные силы. Энергия связи. Дефект масс.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ядер урана. Цепная реакция.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Ядерный реактор. Преобразование внутренней энергии атомных ядер в электрическую энергию.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Атомная энергетика. Биологическое действие радиации. Термоядерная реакция.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Решение задач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работа.№7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Лабораторная работа№5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Элементарные частицы.Античастицы 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Строение и эволюция Вселенной(7ч)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и строение и происхождение Солнечной системы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Большие планеты Солнечной Системы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Малые тела Солнечной Системы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Строение, излучения и эволюция Солнца и звезд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и эволюция Вселенной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left="252" w:firstLine="0"/>
              <w:jc w:val="left"/>
              <w:textAlignment w:val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Обобщающее повторение</w:t>
            </w:r>
          </w:p>
        </w:tc>
        <w:tc>
          <w:tcPr>
            <w:tcW w:w="835" w:type="dxa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</w:tcPr>
          <w:p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Theme="minorHAnsi" w:hAnsiTheme="minorHAnsi"/>
        </w:rPr>
      </w:pPr>
    </w:p>
    <w:sectPr>
      <w:footerReference r:id="rId5" w:type="default"/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choolBookA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939689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64792"/>
    <w:multiLevelType w:val="multilevel"/>
    <w:tmpl w:val="00364792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02F0D3B"/>
    <w:multiLevelType w:val="multilevel"/>
    <w:tmpl w:val="102F0D3B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91E39B8"/>
    <w:multiLevelType w:val="multilevel"/>
    <w:tmpl w:val="191E39B8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CFD5045"/>
    <w:multiLevelType w:val="multilevel"/>
    <w:tmpl w:val="1CFD5045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575072E"/>
    <w:multiLevelType w:val="multilevel"/>
    <w:tmpl w:val="3575072E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0"/>
      <w:numFmt w:val="bullet"/>
      <w:lvlText w:val="•"/>
      <w:lvlJc w:val="left"/>
      <w:pPr>
        <w:ind w:left="2085" w:hanging="1005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93222"/>
    <w:multiLevelType w:val="multilevel"/>
    <w:tmpl w:val="37893222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4EB37344"/>
    <w:multiLevelType w:val="multilevel"/>
    <w:tmpl w:val="4EB37344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527B0813"/>
    <w:multiLevelType w:val="multilevel"/>
    <w:tmpl w:val="527B081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D7F9C"/>
    <w:multiLevelType w:val="multilevel"/>
    <w:tmpl w:val="6FBD7F9C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1C32729"/>
    <w:multiLevelType w:val="multilevel"/>
    <w:tmpl w:val="71C32729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78B33C5F"/>
    <w:multiLevelType w:val="multilevel"/>
    <w:tmpl w:val="78B33C5F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7E026785"/>
    <w:multiLevelType w:val="multilevel"/>
    <w:tmpl w:val="7E026785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7C"/>
    <w:rsid w:val="000126C6"/>
    <w:rsid w:val="00021923"/>
    <w:rsid w:val="000268C6"/>
    <w:rsid w:val="000324AE"/>
    <w:rsid w:val="000342FF"/>
    <w:rsid w:val="0003533C"/>
    <w:rsid w:val="00035A16"/>
    <w:rsid w:val="00035ACB"/>
    <w:rsid w:val="00042FE4"/>
    <w:rsid w:val="000475E6"/>
    <w:rsid w:val="00057334"/>
    <w:rsid w:val="00061682"/>
    <w:rsid w:val="000655F9"/>
    <w:rsid w:val="000766F0"/>
    <w:rsid w:val="000779A5"/>
    <w:rsid w:val="00087F26"/>
    <w:rsid w:val="00094651"/>
    <w:rsid w:val="000A7088"/>
    <w:rsid w:val="000C4629"/>
    <w:rsid w:val="000C7155"/>
    <w:rsid w:val="000D5432"/>
    <w:rsid w:val="000E369F"/>
    <w:rsid w:val="000E6338"/>
    <w:rsid w:val="000E6E75"/>
    <w:rsid w:val="000F2F61"/>
    <w:rsid w:val="000F3116"/>
    <w:rsid w:val="00101F1A"/>
    <w:rsid w:val="00104107"/>
    <w:rsid w:val="001047A8"/>
    <w:rsid w:val="00120193"/>
    <w:rsid w:val="0013328F"/>
    <w:rsid w:val="00141EC4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440A"/>
    <w:rsid w:val="00184B52"/>
    <w:rsid w:val="00184F43"/>
    <w:rsid w:val="001854F5"/>
    <w:rsid w:val="001A1093"/>
    <w:rsid w:val="001A2A86"/>
    <w:rsid w:val="001B4F4A"/>
    <w:rsid w:val="001C284C"/>
    <w:rsid w:val="001C2D93"/>
    <w:rsid w:val="001C729C"/>
    <w:rsid w:val="001D200A"/>
    <w:rsid w:val="001D3CFC"/>
    <w:rsid w:val="001D53E6"/>
    <w:rsid w:val="001D5D5B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A1BC6"/>
    <w:rsid w:val="002A4079"/>
    <w:rsid w:val="002C6B12"/>
    <w:rsid w:val="002D510F"/>
    <w:rsid w:val="002F74B8"/>
    <w:rsid w:val="00303687"/>
    <w:rsid w:val="003046D4"/>
    <w:rsid w:val="0030557C"/>
    <w:rsid w:val="00307076"/>
    <w:rsid w:val="00310AEA"/>
    <w:rsid w:val="00332467"/>
    <w:rsid w:val="0033345A"/>
    <w:rsid w:val="00345047"/>
    <w:rsid w:val="0034749A"/>
    <w:rsid w:val="003529B7"/>
    <w:rsid w:val="00352FE9"/>
    <w:rsid w:val="003577C8"/>
    <w:rsid w:val="00361259"/>
    <w:rsid w:val="00362A02"/>
    <w:rsid w:val="0036531A"/>
    <w:rsid w:val="0036787C"/>
    <w:rsid w:val="00375A6C"/>
    <w:rsid w:val="00382F9B"/>
    <w:rsid w:val="00385535"/>
    <w:rsid w:val="003865F9"/>
    <w:rsid w:val="00387987"/>
    <w:rsid w:val="00392C31"/>
    <w:rsid w:val="003A220B"/>
    <w:rsid w:val="003B1C80"/>
    <w:rsid w:val="003B4A82"/>
    <w:rsid w:val="003B6583"/>
    <w:rsid w:val="003C2120"/>
    <w:rsid w:val="003C40F4"/>
    <w:rsid w:val="003C4E25"/>
    <w:rsid w:val="003D1070"/>
    <w:rsid w:val="003E0198"/>
    <w:rsid w:val="003E7437"/>
    <w:rsid w:val="003E76DA"/>
    <w:rsid w:val="00402D33"/>
    <w:rsid w:val="004042B1"/>
    <w:rsid w:val="004065B2"/>
    <w:rsid w:val="00406F04"/>
    <w:rsid w:val="00413270"/>
    <w:rsid w:val="004203B2"/>
    <w:rsid w:val="00426F49"/>
    <w:rsid w:val="00431B1A"/>
    <w:rsid w:val="004550AD"/>
    <w:rsid w:val="00460E7B"/>
    <w:rsid w:val="00463FA9"/>
    <w:rsid w:val="0046495D"/>
    <w:rsid w:val="00466BCB"/>
    <w:rsid w:val="00470D48"/>
    <w:rsid w:val="00474FAF"/>
    <w:rsid w:val="00476E28"/>
    <w:rsid w:val="00481E98"/>
    <w:rsid w:val="004910D1"/>
    <w:rsid w:val="004A0020"/>
    <w:rsid w:val="004A5ADB"/>
    <w:rsid w:val="004B3132"/>
    <w:rsid w:val="004C215B"/>
    <w:rsid w:val="004C23C6"/>
    <w:rsid w:val="004C6E99"/>
    <w:rsid w:val="004D6BF1"/>
    <w:rsid w:val="004D7267"/>
    <w:rsid w:val="004E6254"/>
    <w:rsid w:val="004F3700"/>
    <w:rsid w:val="00517A77"/>
    <w:rsid w:val="00520535"/>
    <w:rsid w:val="00520A5D"/>
    <w:rsid w:val="005245FF"/>
    <w:rsid w:val="005256BE"/>
    <w:rsid w:val="005319A7"/>
    <w:rsid w:val="005373F6"/>
    <w:rsid w:val="00546C88"/>
    <w:rsid w:val="00555AF7"/>
    <w:rsid w:val="0055629F"/>
    <w:rsid w:val="00561300"/>
    <w:rsid w:val="0057192A"/>
    <w:rsid w:val="00572DE3"/>
    <w:rsid w:val="00577522"/>
    <w:rsid w:val="00577AED"/>
    <w:rsid w:val="00584759"/>
    <w:rsid w:val="00596EDE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F232E"/>
    <w:rsid w:val="005F7D49"/>
    <w:rsid w:val="00612E82"/>
    <w:rsid w:val="00613FB3"/>
    <w:rsid w:val="00620479"/>
    <w:rsid w:val="00626CA7"/>
    <w:rsid w:val="00632E4A"/>
    <w:rsid w:val="006516DB"/>
    <w:rsid w:val="00657ECF"/>
    <w:rsid w:val="00660770"/>
    <w:rsid w:val="00666EE4"/>
    <w:rsid w:val="00675660"/>
    <w:rsid w:val="006872A7"/>
    <w:rsid w:val="00690C2E"/>
    <w:rsid w:val="006A0BE1"/>
    <w:rsid w:val="006A1211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71AE"/>
    <w:rsid w:val="007100F9"/>
    <w:rsid w:val="00715633"/>
    <w:rsid w:val="00726590"/>
    <w:rsid w:val="007400DC"/>
    <w:rsid w:val="00753220"/>
    <w:rsid w:val="00756514"/>
    <w:rsid w:val="00774775"/>
    <w:rsid w:val="0078322F"/>
    <w:rsid w:val="00783395"/>
    <w:rsid w:val="00791415"/>
    <w:rsid w:val="007A24BF"/>
    <w:rsid w:val="007A31A3"/>
    <w:rsid w:val="007A38FE"/>
    <w:rsid w:val="007B03B1"/>
    <w:rsid w:val="007B15A6"/>
    <w:rsid w:val="007B7D4C"/>
    <w:rsid w:val="007D5E39"/>
    <w:rsid w:val="007E0B85"/>
    <w:rsid w:val="007E5B25"/>
    <w:rsid w:val="007E6CE7"/>
    <w:rsid w:val="007F1880"/>
    <w:rsid w:val="007F50FD"/>
    <w:rsid w:val="00803B03"/>
    <w:rsid w:val="00810DF9"/>
    <w:rsid w:val="00814C1C"/>
    <w:rsid w:val="00833E00"/>
    <w:rsid w:val="008342EC"/>
    <w:rsid w:val="00850AB2"/>
    <w:rsid w:val="00853A44"/>
    <w:rsid w:val="0086430B"/>
    <w:rsid w:val="00873251"/>
    <w:rsid w:val="008850D5"/>
    <w:rsid w:val="00890949"/>
    <w:rsid w:val="00893899"/>
    <w:rsid w:val="008A0187"/>
    <w:rsid w:val="008A4BBC"/>
    <w:rsid w:val="008A6BFA"/>
    <w:rsid w:val="008A7306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61EA"/>
    <w:rsid w:val="00A27D96"/>
    <w:rsid w:val="00A360B5"/>
    <w:rsid w:val="00A45939"/>
    <w:rsid w:val="00A63789"/>
    <w:rsid w:val="00A64D65"/>
    <w:rsid w:val="00A70A89"/>
    <w:rsid w:val="00A757F4"/>
    <w:rsid w:val="00A76DF6"/>
    <w:rsid w:val="00A81476"/>
    <w:rsid w:val="00A84D68"/>
    <w:rsid w:val="00A85A28"/>
    <w:rsid w:val="00AC0A0C"/>
    <w:rsid w:val="00AC73E9"/>
    <w:rsid w:val="00AE400C"/>
    <w:rsid w:val="00AF47CA"/>
    <w:rsid w:val="00B130A5"/>
    <w:rsid w:val="00B26E0C"/>
    <w:rsid w:val="00B36458"/>
    <w:rsid w:val="00B50A2B"/>
    <w:rsid w:val="00B5188F"/>
    <w:rsid w:val="00B54189"/>
    <w:rsid w:val="00B61F7C"/>
    <w:rsid w:val="00B70E70"/>
    <w:rsid w:val="00B72BDF"/>
    <w:rsid w:val="00B74204"/>
    <w:rsid w:val="00B83295"/>
    <w:rsid w:val="00B979A4"/>
    <w:rsid w:val="00BA2B75"/>
    <w:rsid w:val="00BA4DAA"/>
    <w:rsid w:val="00BA7BCD"/>
    <w:rsid w:val="00BC0EE8"/>
    <w:rsid w:val="00BC67E7"/>
    <w:rsid w:val="00BE1493"/>
    <w:rsid w:val="00BE1504"/>
    <w:rsid w:val="00BE186A"/>
    <w:rsid w:val="00BE1A33"/>
    <w:rsid w:val="00BE7410"/>
    <w:rsid w:val="00BF7CE0"/>
    <w:rsid w:val="00C1257F"/>
    <w:rsid w:val="00C166E0"/>
    <w:rsid w:val="00C20A93"/>
    <w:rsid w:val="00C21731"/>
    <w:rsid w:val="00C2332B"/>
    <w:rsid w:val="00C239E7"/>
    <w:rsid w:val="00C2738C"/>
    <w:rsid w:val="00C34249"/>
    <w:rsid w:val="00C40DD5"/>
    <w:rsid w:val="00C4365F"/>
    <w:rsid w:val="00C55FB7"/>
    <w:rsid w:val="00C577BD"/>
    <w:rsid w:val="00C630D3"/>
    <w:rsid w:val="00C700E3"/>
    <w:rsid w:val="00C74C53"/>
    <w:rsid w:val="00C77023"/>
    <w:rsid w:val="00C84E7B"/>
    <w:rsid w:val="00C9735C"/>
    <w:rsid w:val="00CA37B6"/>
    <w:rsid w:val="00CA680B"/>
    <w:rsid w:val="00CB74FC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56694"/>
    <w:rsid w:val="00D60D29"/>
    <w:rsid w:val="00D61A5B"/>
    <w:rsid w:val="00D6225F"/>
    <w:rsid w:val="00D86281"/>
    <w:rsid w:val="00D92C55"/>
    <w:rsid w:val="00D93692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571E"/>
    <w:rsid w:val="00DE6DB6"/>
    <w:rsid w:val="00DF66E0"/>
    <w:rsid w:val="00DF78B6"/>
    <w:rsid w:val="00DF7965"/>
    <w:rsid w:val="00DF7A3D"/>
    <w:rsid w:val="00E05A5F"/>
    <w:rsid w:val="00E07149"/>
    <w:rsid w:val="00E11754"/>
    <w:rsid w:val="00E218FB"/>
    <w:rsid w:val="00E301BE"/>
    <w:rsid w:val="00E31632"/>
    <w:rsid w:val="00E35C94"/>
    <w:rsid w:val="00E412F3"/>
    <w:rsid w:val="00E43DC4"/>
    <w:rsid w:val="00E449A4"/>
    <w:rsid w:val="00E62720"/>
    <w:rsid w:val="00E64747"/>
    <w:rsid w:val="00E66DF2"/>
    <w:rsid w:val="00E70C7A"/>
    <w:rsid w:val="00E72F24"/>
    <w:rsid w:val="00E83783"/>
    <w:rsid w:val="00E96749"/>
    <w:rsid w:val="00E9784B"/>
    <w:rsid w:val="00EA04F0"/>
    <w:rsid w:val="00EA0C7C"/>
    <w:rsid w:val="00EA4083"/>
    <w:rsid w:val="00EA57ED"/>
    <w:rsid w:val="00EB2B8B"/>
    <w:rsid w:val="00ED269C"/>
    <w:rsid w:val="00ED3D48"/>
    <w:rsid w:val="00ED5AA7"/>
    <w:rsid w:val="00EE256B"/>
    <w:rsid w:val="00EE63BE"/>
    <w:rsid w:val="00EF4B1E"/>
    <w:rsid w:val="00F00DA4"/>
    <w:rsid w:val="00F02215"/>
    <w:rsid w:val="00F067CD"/>
    <w:rsid w:val="00F0704D"/>
    <w:rsid w:val="00F0713A"/>
    <w:rsid w:val="00F22462"/>
    <w:rsid w:val="00F23A3C"/>
    <w:rsid w:val="00F25FEB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B6ECD"/>
    <w:rsid w:val="00FD0BA1"/>
    <w:rsid w:val="00FE751B"/>
    <w:rsid w:val="00FF0AE0"/>
    <w:rsid w:val="00FF1C9C"/>
    <w:rsid w:val="1E1254B3"/>
    <w:rsid w:val="56D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hAnsi="SchoolBookAC" w:eastAsia="Times New Roman" w:cs="Times New Roman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7">
    <w:name w:val="No Spacing"/>
    <w:qFormat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 w:eastAsia="Times New Roman" w:cs="Times New Roman"/>
      <w:sz w:val="22"/>
      <w:szCs w:val="20"/>
      <w:lang w:val="ru-RU" w:eastAsia="ru-RU" w:bidi="ar-SA"/>
    </w:rPr>
  </w:style>
  <w:style w:type="character" w:customStyle="1" w:styleId="8">
    <w:name w:val="Заголовок №3 + 13"/>
    <w:basedOn w:val="2"/>
    <w:qFormat/>
    <w:uiPriority w:val="99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">
    <w:name w:val="Верхний колонтитул Знак"/>
    <w:basedOn w:val="2"/>
    <w:link w:val="5"/>
    <w:qFormat/>
    <w:uiPriority w:val="99"/>
    <w:rPr>
      <w:rFonts w:ascii="SchoolBookAC" w:hAnsi="SchoolBookAC" w:eastAsia="Times New Roman" w:cs="Times New Roman"/>
      <w:szCs w:val="20"/>
      <w:lang w:eastAsia="ru-RU"/>
    </w:rPr>
  </w:style>
  <w:style w:type="character" w:customStyle="1" w:styleId="10">
    <w:name w:val="Нижний колонтитул Знак"/>
    <w:basedOn w:val="2"/>
    <w:link w:val="6"/>
    <w:qFormat/>
    <w:uiPriority w:val="99"/>
    <w:rPr>
      <w:rFonts w:ascii="SchoolBookAC" w:hAnsi="SchoolBookAC" w:eastAsia="Times New Roman" w:cs="Times New Roman"/>
      <w:szCs w:val="20"/>
      <w:lang w:eastAsia="ru-RU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10</Pages>
  <Words>3140</Words>
  <Characters>17900</Characters>
  <Lines>149</Lines>
  <Paragraphs>41</Paragraphs>
  <TotalTime>42</TotalTime>
  <ScaleCrop>false</ScaleCrop>
  <LinksUpToDate>false</LinksUpToDate>
  <CharactersWithSpaces>20999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2021-09-21T13:51:00Z</dcterms:created>
  <dc:creator>user</dc:creator>
  <cp:lastModifiedBy>Depo</cp:lastModifiedBy>
  <cp:lastPrinted>2021-09-30T14:27:00Z</cp:lastPrinted>
  <dcterms:modified xsi:type="dcterms:W3CDTF">2022-09-23T08:06:16Z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215C000FD7F0429B9BD584063CD15611</vt:lpwstr>
  </property>
</Properties>
</file>