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7A5" w:rsidRDefault="00CB65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Меню на 13.05</w:t>
      </w:r>
      <w:r w:rsidR="00C24E59">
        <w:rPr>
          <w:rFonts w:ascii="Times New Roman" w:eastAsia="Times New Roman" w:hAnsi="Times New Roman" w:cs="Times New Roman"/>
          <w:sz w:val="28"/>
          <w:szCs w:val="28"/>
        </w:rPr>
        <w:t>.2022 г.</w:t>
      </w:r>
    </w:p>
    <w:p w:rsidR="004677A5" w:rsidRDefault="00CB65B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025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A5" w:rsidRDefault="001D34D5" w:rsidP="00C24E59">
      <w:pPr>
        <w:jc w:val="center"/>
      </w:pPr>
      <w:bookmarkStart w:id="0" w:name="_gjdgxs" w:colFirst="0" w:colLast="0"/>
      <w:bookmarkStart w:id="1" w:name="_GoBack"/>
      <w:bookmarkEnd w:id="0"/>
      <w:r>
        <w:rPr>
          <w:noProof/>
        </w:rPr>
        <w:drawing>
          <wp:inline distT="0" distB="0" distL="0" distR="0">
            <wp:extent cx="4995044" cy="6659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3_1055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047" cy="666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4677A5" w:rsidRDefault="00C24E59">
      <w:r>
        <w:object w:dxaOrig="9840" w:dyaOrig="147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739.2pt" o:ole="">
            <v:imagedata r:id="rId7" o:title=""/>
          </v:shape>
          <o:OLEObject Type="Embed" ProgID="Word.Document.12" ShapeID="_x0000_i1025" DrawAspect="Content" ObjectID="_1713947238" r:id="rId8"/>
        </w:object>
      </w:r>
      <w:bookmarkStart w:id="2" w:name="_MON_1713939428"/>
      <w:bookmarkEnd w:id="2"/>
      <w:r w:rsidR="00CB65B0">
        <w:object w:dxaOrig="10073" w:dyaOrig="14905">
          <v:shape id="_x0000_i1026" type="#_x0000_t75" style="width:503.4pt;height:745.2pt" o:ole="">
            <v:imagedata r:id="rId9" o:title=""/>
          </v:shape>
          <o:OLEObject Type="Embed" ProgID="Word.Document.12" ShapeID="_x0000_i1026" DrawAspect="Content" ObjectID="_1713947239" r:id="rId10"/>
        </w:object>
      </w:r>
    </w:p>
    <w:p w:rsidR="004677A5" w:rsidRDefault="00C24E59">
      <w:r>
        <w:object w:dxaOrig="9840" w:dyaOrig="14556">
          <v:shape id="_x0000_i1027" type="#_x0000_t75" style="width:492pt;height:727.8pt" o:ole="">
            <v:imagedata r:id="rId11" o:title=""/>
          </v:shape>
          <o:OLEObject Type="Embed" ProgID="Word.Document.12" ShapeID="_x0000_i1027" DrawAspect="Content" ObjectID="_1713947240" r:id="rId12"/>
        </w:object>
      </w:r>
      <w:r>
        <w:object w:dxaOrig="9576" w:dyaOrig="8448">
          <v:shape id="_x0000_i1028" type="#_x0000_t75" style="width:478.8pt;height:422.4pt" o:ole="">
            <v:imagedata r:id="rId13" o:title=""/>
          </v:shape>
          <o:OLEObject Type="Embed" ProgID="Word.Document.12" ShapeID="_x0000_i1028" DrawAspect="Content" ObjectID="_1713947241" r:id="rId14"/>
        </w:object>
      </w:r>
    </w:p>
    <w:p w:rsidR="00CB65B0" w:rsidRPr="00CB65B0" w:rsidRDefault="00C24E59" w:rsidP="00CB65B0">
      <w:pPr>
        <w:widowControl w:val="0"/>
        <w:tabs>
          <w:tab w:val="left" w:pos="2513"/>
        </w:tabs>
        <w:autoSpaceDE w:val="0"/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</w:pPr>
      <w:r>
        <w:object w:dxaOrig="9840" w:dyaOrig="14904">
          <v:shape id="_x0000_i1029" type="#_x0000_t75" style="width:492pt;height:745.2pt" o:ole="">
            <v:imagedata r:id="rId15" o:title=""/>
          </v:shape>
          <o:OLEObject Type="Embed" ProgID="Word.Document.12" ShapeID="_x0000_i1029" DrawAspect="Content" ObjectID="_1713947242" r:id="rId16"/>
        </w:object>
      </w:r>
      <w:r w:rsidR="00CB65B0" w:rsidRPr="00CB65B0"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  <w:t xml:space="preserve"> Технологическая карта кулинарного изделия (блюда) 6.4</w:t>
      </w:r>
    </w:p>
    <w:p w:rsidR="00CB65B0" w:rsidRPr="00CB65B0" w:rsidRDefault="00CB65B0" w:rsidP="00CB65B0">
      <w:pPr>
        <w:widowControl w:val="0"/>
        <w:tabs>
          <w:tab w:val="center" w:pos="4728"/>
        </w:tabs>
        <w:autoSpaceDE w:val="0"/>
        <w:spacing w:before="44" w:after="0"/>
        <w:jc w:val="both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CB65B0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Наименование кулинарного изделия (блюда): сырники из творога с джемом</w:t>
      </w:r>
    </w:p>
    <w:p w:rsidR="00CB65B0" w:rsidRPr="00CB65B0" w:rsidRDefault="00CB65B0" w:rsidP="00CB65B0">
      <w:pPr>
        <w:widowControl w:val="0"/>
        <w:tabs>
          <w:tab w:val="center" w:pos="4740"/>
        </w:tabs>
        <w:autoSpaceDE w:val="0"/>
        <w:spacing w:after="0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CB65B0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Номер рецептуры: 219</w:t>
      </w:r>
    </w:p>
    <w:p w:rsidR="00CB65B0" w:rsidRPr="00CB65B0" w:rsidRDefault="00CB65B0" w:rsidP="00CB65B0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CB65B0">
        <w:rPr>
          <w:rFonts w:ascii="Times New Roman" w:hAnsi="Times New Roman" w:cs="Times New Roman"/>
          <w:b/>
          <w:i/>
          <w:sz w:val="28"/>
          <w:szCs w:val="28"/>
          <w:lang w:eastAsia="en-US"/>
        </w:rPr>
        <w:t>2.Наименование сборника рецептур:</w:t>
      </w:r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Сборник технических нормативов - Сборник рецептур блюд и кулинарных изделий для питания школьников</w:t>
      </w:r>
      <w:proofErr w:type="gramStart"/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>/П</w:t>
      </w:r>
      <w:proofErr w:type="gramEnd"/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од ред. М.П. Могильного. – М.: </w:t>
      </w:r>
      <w:proofErr w:type="spellStart"/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>ДеЛипринт</w:t>
      </w:r>
      <w:proofErr w:type="spellEnd"/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, </w:t>
      </w:r>
      <w:smartTag w:uri="urn:schemas-microsoft-com:office:smarttags" w:element="metricconverter">
        <w:smartTagPr>
          <w:attr w:name="ProductID" w:val="2005 г"/>
        </w:smartTagPr>
        <w:r w:rsidRPr="00CB65B0">
          <w:rPr>
            <w:rFonts w:ascii="Times New Roman" w:hAnsi="Times New Roman" w:cs="Times New Roman"/>
            <w:i/>
            <w:sz w:val="28"/>
            <w:szCs w:val="28"/>
            <w:lang w:eastAsia="en-US"/>
          </w:rPr>
          <w:t>2005 г</w:t>
        </w:r>
      </w:smartTag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>.</w:t>
      </w:r>
    </w:p>
    <w:tbl>
      <w:tblPr>
        <w:tblW w:w="9823" w:type="dxa"/>
        <w:tblInd w:w="108" w:type="dxa"/>
        <w:tblLook w:val="04A0" w:firstRow="1" w:lastRow="0" w:firstColumn="1" w:lastColumn="0" w:noHBand="0" w:noVBand="1"/>
      </w:tblPr>
      <w:tblGrid>
        <w:gridCol w:w="2741"/>
        <w:gridCol w:w="1859"/>
        <w:gridCol w:w="1741"/>
        <w:gridCol w:w="1741"/>
        <w:gridCol w:w="1741"/>
      </w:tblGrid>
      <w:tr w:rsidR="00CB65B0" w:rsidRPr="00CB65B0" w:rsidTr="00C25382">
        <w:trPr>
          <w:cantSplit/>
          <w:trHeight w:hRule="exact" w:val="422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Наименование сырья</w:t>
            </w:r>
          </w:p>
        </w:tc>
        <w:tc>
          <w:tcPr>
            <w:tcW w:w="70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Расход сырья и полуфабрикатов</w:t>
            </w:r>
          </w:p>
        </w:tc>
      </w:tr>
      <w:tr w:rsidR="00CB65B0" w:rsidRPr="00CB65B0" w:rsidTr="00C25382">
        <w:trPr>
          <w:cantSplit/>
          <w:trHeight w:val="1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1 </w:t>
            </w:r>
            <w:proofErr w:type="spellStart"/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порц</w:t>
            </w:r>
            <w:proofErr w:type="spellEnd"/>
          </w:p>
        </w:tc>
        <w:tc>
          <w:tcPr>
            <w:tcW w:w="3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100 </w:t>
            </w:r>
            <w:proofErr w:type="spellStart"/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порц</w:t>
            </w:r>
            <w:proofErr w:type="spellEnd"/>
          </w:p>
        </w:tc>
      </w:tr>
      <w:tr w:rsidR="00CB65B0" w:rsidRPr="00CB65B0" w:rsidTr="00C25382">
        <w:trPr>
          <w:cantSplit/>
          <w:trHeight w:val="1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брутто, </w:t>
            </w:r>
            <w:proofErr w:type="gramStart"/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г</w:t>
            </w:r>
            <w:proofErr w:type="gram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нетто, </w:t>
            </w:r>
            <w:proofErr w:type="gramStart"/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г</w:t>
            </w:r>
            <w:proofErr w:type="gram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брутто, </w:t>
            </w:r>
            <w:proofErr w:type="gramStart"/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кг</w:t>
            </w:r>
            <w:proofErr w:type="gram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нетто, </w:t>
            </w:r>
            <w:proofErr w:type="gramStart"/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кг</w:t>
            </w:r>
            <w:proofErr w:type="gramEnd"/>
          </w:p>
        </w:tc>
      </w:tr>
      <w:tr w:rsidR="00CB65B0" w:rsidRPr="00CB65B0" w:rsidTr="00C25382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Творог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182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180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18,2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18,0</w:t>
            </w:r>
          </w:p>
        </w:tc>
      </w:tr>
      <w:tr w:rsidR="00CB65B0" w:rsidRPr="00CB65B0" w:rsidTr="00C25382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Мука пшеничная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2,7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2,7</w:t>
            </w:r>
          </w:p>
        </w:tc>
      </w:tr>
      <w:tr w:rsidR="00CB65B0" w:rsidRPr="00CB65B0" w:rsidTr="00C25382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Яйца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1/6 шт.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07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07</w:t>
            </w:r>
          </w:p>
        </w:tc>
      </w:tr>
      <w:tr w:rsidR="00CB65B0" w:rsidRPr="00CB65B0" w:rsidTr="00C25382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Сахар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2,0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2,0</w:t>
            </w:r>
          </w:p>
        </w:tc>
      </w:tr>
      <w:tr w:rsidR="00CB65B0" w:rsidRPr="00CB65B0" w:rsidTr="00C25382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Масса полуфабриката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227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22,7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22,7</w:t>
            </w:r>
          </w:p>
        </w:tc>
      </w:tr>
      <w:tr w:rsidR="00CB65B0" w:rsidRPr="00CB65B0" w:rsidTr="00C25382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Масло сливочное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0,7</w:t>
            </w:r>
          </w:p>
        </w:tc>
      </w:tr>
      <w:tr w:rsidR="00CB65B0" w:rsidRPr="00CB65B0" w:rsidTr="00C25382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Масса готовых сырников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20,0</w:t>
            </w:r>
          </w:p>
        </w:tc>
      </w:tr>
      <w:tr w:rsidR="00CB65B0" w:rsidRPr="00CB65B0" w:rsidTr="00C25382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Джем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3,0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3,0</w:t>
            </w:r>
          </w:p>
        </w:tc>
      </w:tr>
      <w:tr w:rsidR="00CB65B0" w:rsidRPr="00CB65B0" w:rsidTr="00C25382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Выход с джемом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200/30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20/3</w:t>
            </w:r>
          </w:p>
        </w:tc>
      </w:tr>
    </w:tbl>
    <w:p w:rsidR="00CB65B0" w:rsidRPr="00CB65B0" w:rsidRDefault="00CB65B0" w:rsidP="00CB65B0">
      <w:pPr>
        <w:shd w:val="clear" w:color="auto" w:fill="FFFFFF"/>
        <w:autoSpaceDE w:val="0"/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CB65B0" w:rsidRPr="00CB65B0" w:rsidRDefault="00CB65B0" w:rsidP="00CB65B0">
      <w:pPr>
        <w:shd w:val="clear" w:color="auto" w:fill="FFFFFF"/>
        <w:autoSpaceDE w:val="0"/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</w:pPr>
      <w:r w:rsidRPr="00CB65B0"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  <w:t>Химический состав, витамины и микроэлементы на 1 порцию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1417"/>
        <w:gridCol w:w="1417"/>
        <w:gridCol w:w="1417"/>
      </w:tblGrid>
      <w:tr w:rsidR="00CB65B0" w:rsidRPr="00CB65B0" w:rsidTr="00C25382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autoSpaceDE w:val="0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autoSpaceDE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>37,2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autoSpaceDE w:val="0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val="en-US" w:eastAsia="en-US"/>
              </w:rPr>
              <w:t>Ca</w:t>
            </w:r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 xml:space="preserve"> (мг):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autoSpaceDE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>264</w:t>
            </w:r>
          </w:p>
        </w:tc>
      </w:tr>
      <w:tr w:rsidR="00CB65B0" w:rsidRPr="00CB65B0" w:rsidTr="00C25382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autoSpaceDE w:val="0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autoSpaceDE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>7,2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autoSpaceDE w:val="0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val="en-US" w:eastAsia="en-US"/>
              </w:rPr>
              <w:t>Mg</w:t>
            </w:r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>(мг):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autoSpaceDE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>60</w:t>
            </w:r>
          </w:p>
        </w:tc>
      </w:tr>
      <w:tr w:rsidR="00CB65B0" w:rsidRPr="00CB65B0" w:rsidTr="00C25382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autoSpaceDE w:val="0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autoSpaceDE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>36,4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autoSpaceDE w:val="0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val="en-US" w:eastAsia="en-US"/>
              </w:rPr>
              <w:t>Fe</w:t>
            </w:r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>(мг):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autoSpaceDE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>1,2</w:t>
            </w:r>
          </w:p>
        </w:tc>
      </w:tr>
      <w:tr w:rsidR="00CB65B0" w:rsidRPr="00CB65B0" w:rsidTr="00C25382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autoSpaceDE w:val="0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>Эн. ценность (</w:t>
            </w:r>
            <w:proofErr w:type="gramStart"/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>ккал</w:t>
            </w:r>
            <w:proofErr w:type="gramEnd"/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autoSpaceDE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>548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autoSpaceDE w:val="0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С</w:t>
            </w:r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 xml:space="preserve"> (мг):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5B0" w:rsidRPr="00CB65B0" w:rsidRDefault="00CB65B0" w:rsidP="00CB65B0">
            <w:pPr>
              <w:autoSpaceDE w:val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</w:pPr>
            <w:r w:rsidRPr="00CB65B0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en-US"/>
              </w:rPr>
              <w:t>0,6</w:t>
            </w:r>
          </w:p>
        </w:tc>
      </w:tr>
    </w:tbl>
    <w:p w:rsidR="00CB65B0" w:rsidRPr="00CB65B0" w:rsidRDefault="00CB65B0" w:rsidP="00CB65B0">
      <w:pPr>
        <w:widowControl w:val="0"/>
        <w:tabs>
          <w:tab w:val="left" w:pos="953"/>
        </w:tabs>
        <w:autoSpaceDE w:val="0"/>
        <w:jc w:val="both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p w:rsidR="00CB65B0" w:rsidRPr="00CB65B0" w:rsidRDefault="00CB65B0" w:rsidP="00CB65B0">
      <w:pPr>
        <w:widowControl w:val="0"/>
        <w:tabs>
          <w:tab w:val="left" w:pos="953"/>
        </w:tabs>
        <w:autoSpaceDE w:val="0"/>
        <w:jc w:val="both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p w:rsidR="00CB65B0" w:rsidRPr="00CB65B0" w:rsidRDefault="00CB65B0" w:rsidP="00CB65B0">
      <w:pPr>
        <w:widowControl w:val="0"/>
        <w:tabs>
          <w:tab w:val="left" w:pos="953"/>
        </w:tabs>
        <w:autoSpaceDE w:val="0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CB65B0">
        <w:rPr>
          <w:rFonts w:ascii="Times New Roman" w:hAnsi="Times New Roman" w:cs="Times New Roman"/>
          <w:b/>
          <w:i/>
          <w:sz w:val="28"/>
          <w:szCs w:val="28"/>
          <w:lang w:eastAsia="en-US"/>
        </w:rPr>
        <w:t>Технология приготовления</w:t>
      </w:r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ab/>
      </w:r>
    </w:p>
    <w:p w:rsidR="00CB65B0" w:rsidRPr="00CB65B0" w:rsidRDefault="00CB65B0" w:rsidP="00CB65B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Яйцо предварительно обрабатывают в соответствии с требованиями п. 8.14. СанПиНа 2.4.5. 2409-08. В протертый творог добавляют 2/3 муки, яйца, сахар, </w:t>
      </w:r>
      <w:proofErr w:type="spellStart"/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>соль</w:t>
      </w:r>
      <w:proofErr w:type="gramStart"/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>.М</w:t>
      </w:r>
      <w:proofErr w:type="gramEnd"/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>ассу</w:t>
      </w:r>
      <w:proofErr w:type="spellEnd"/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хорошо перемешивают, придают ей форму батончика толщиной 5-</w:t>
      </w:r>
      <w:smartTag w:uri="urn:schemas-microsoft-com:office:smarttags" w:element="metricconverter">
        <w:smartTagPr>
          <w:attr w:name="ProductID" w:val="6 см"/>
        </w:smartTagPr>
        <w:r w:rsidRPr="00CB65B0">
          <w:rPr>
            <w:rFonts w:ascii="Times New Roman" w:hAnsi="Times New Roman" w:cs="Times New Roman"/>
            <w:i/>
            <w:sz w:val="28"/>
            <w:szCs w:val="28"/>
            <w:lang w:eastAsia="en-US"/>
          </w:rPr>
          <w:t>6 см</w:t>
        </w:r>
      </w:smartTag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, нарезают поперек, панируют в муке, придают форму круглых биточков толщиной </w:t>
      </w:r>
      <w:smartTag w:uri="urn:schemas-microsoft-com:office:smarttags" w:element="metricconverter">
        <w:smartTagPr>
          <w:attr w:name="ProductID" w:val="1,5 см"/>
        </w:smartTagPr>
        <w:r w:rsidRPr="00CB65B0">
          <w:rPr>
            <w:rFonts w:ascii="Times New Roman" w:hAnsi="Times New Roman" w:cs="Times New Roman"/>
            <w:i/>
            <w:sz w:val="28"/>
            <w:szCs w:val="28"/>
            <w:lang w:eastAsia="en-US"/>
          </w:rPr>
          <w:t>1,5 см</w:t>
        </w:r>
      </w:smartTag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, обжаривают с обеих сторон, после чего ставят в жарочный шкаф на 5-7 мин при температуре 250-280º </w:t>
      </w:r>
      <w:proofErr w:type="spellStart"/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>С.Отпускают</w:t>
      </w:r>
      <w:proofErr w:type="spellEnd"/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сырники с джемом.</w:t>
      </w:r>
    </w:p>
    <w:p w:rsidR="00CB65B0" w:rsidRPr="00CB65B0" w:rsidRDefault="00CB65B0" w:rsidP="00CB65B0">
      <w:pPr>
        <w:shd w:val="clear" w:color="auto" w:fill="FFFFFF"/>
        <w:autoSpaceDE w:val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>Температура подачи 60º С.</w:t>
      </w:r>
    </w:p>
    <w:p w:rsidR="00CB65B0" w:rsidRPr="00CB65B0" w:rsidRDefault="00CB65B0" w:rsidP="00CB65B0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</w:pPr>
      <w:r w:rsidRPr="00CB65B0"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  <w:t>Требования к качеству</w:t>
      </w:r>
    </w:p>
    <w:p w:rsidR="00CB65B0" w:rsidRPr="00CB65B0" w:rsidRDefault="00CB65B0" w:rsidP="00CB65B0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CB65B0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ab/>
      </w:r>
      <w:r w:rsidRPr="00CB65B0">
        <w:rPr>
          <w:rFonts w:ascii="Times New Roman" w:hAnsi="Times New Roman" w:cs="Times New Roman"/>
          <w:b/>
          <w:i/>
          <w:iCs/>
          <w:sz w:val="28"/>
          <w:szCs w:val="28"/>
          <w:lang w:eastAsia="en-US"/>
        </w:rPr>
        <w:t>Внешний вид</w:t>
      </w:r>
      <w:r w:rsidRPr="00CB65B0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: изделия кругло – приплюснутой формы; поверхность без трещин, равномерно обжарены; политы джемом</w:t>
      </w:r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>.</w:t>
      </w:r>
    </w:p>
    <w:p w:rsidR="00CB65B0" w:rsidRPr="00CB65B0" w:rsidRDefault="00CB65B0" w:rsidP="00CB65B0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CB65B0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ab/>
      </w:r>
      <w:r w:rsidRPr="00CB65B0">
        <w:rPr>
          <w:rFonts w:ascii="Times New Roman" w:hAnsi="Times New Roman" w:cs="Times New Roman"/>
          <w:b/>
          <w:i/>
          <w:iCs/>
          <w:sz w:val="28"/>
          <w:szCs w:val="28"/>
          <w:lang w:eastAsia="en-US"/>
        </w:rPr>
        <w:t>Консистенция:</w:t>
      </w:r>
      <w:r w:rsidRPr="00CB65B0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 </w:t>
      </w:r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>мягкая, умеренно плотная, пышная.</w:t>
      </w:r>
    </w:p>
    <w:p w:rsidR="00CB65B0" w:rsidRPr="00CB65B0" w:rsidRDefault="00CB65B0" w:rsidP="00CB65B0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CB65B0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ab/>
      </w:r>
      <w:r w:rsidRPr="00CB65B0">
        <w:rPr>
          <w:rFonts w:ascii="Times New Roman" w:hAnsi="Times New Roman" w:cs="Times New Roman"/>
          <w:b/>
          <w:i/>
          <w:iCs/>
          <w:sz w:val="28"/>
          <w:szCs w:val="28"/>
          <w:lang w:eastAsia="en-US"/>
        </w:rPr>
        <w:t>Цвет:</w:t>
      </w:r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корочки - золотистый, на разрезе – светло – кремовый или желтоватый.</w:t>
      </w:r>
    </w:p>
    <w:p w:rsidR="00CB65B0" w:rsidRPr="00CB65B0" w:rsidRDefault="00CB65B0" w:rsidP="00CB65B0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eastAsia="en-US"/>
        </w:rPr>
      </w:pPr>
      <w:r w:rsidRPr="00CB65B0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ab/>
      </w:r>
      <w:r w:rsidRPr="00CB65B0">
        <w:rPr>
          <w:rFonts w:ascii="Times New Roman" w:hAnsi="Times New Roman" w:cs="Times New Roman"/>
          <w:b/>
          <w:i/>
          <w:iCs/>
          <w:sz w:val="28"/>
          <w:szCs w:val="28"/>
          <w:lang w:eastAsia="en-US"/>
        </w:rPr>
        <w:t>Вкус:</w:t>
      </w:r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сладкий, свойственный творогу, без излишней кислотности, умеренно соленый.</w:t>
      </w:r>
      <w:r w:rsidRPr="00CB65B0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 </w:t>
      </w:r>
    </w:p>
    <w:p w:rsidR="00CB65B0" w:rsidRPr="00CB65B0" w:rsidRDefault="00CB65B0" w:rsidP="00CB65B0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eastAsia="en-US"/>
        </w:rPr>
      </w:pPr>
      <w:r w:rsidRPr="00CB65B0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        </w:t>
      </w:r>
      <w:r w:rsidRPr="00CB65B0">
        <w:rPr>
          <w:rFonts w:ascii="Times New Roman" w:hAnsi="Times New Roman" w:cs="Times New Roman"/>
          <w:b/>
          <w:i/>
          <w:iCs/>
          <w:sz w:val="28"/>
          <w:szCs w:val="28"/>
          <w:lang w:eastAsia="en-US"/>
        </w:rPr>
        <w:t>Запах:</w:t>
      </w:r>
      <w:r w:rsidRPr="00CB65B0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 </w:t>
      </w:r>
      <w:r w:rsidRPr="00CB65B0">
        <w:rPr>
          <w:rFonts w:ascii="Times New Roman" w:hAnsi="Times New Roman" w:cs="Times New Roman"/>
          <w:i/>
          <w:sz w:val="28"/>
          <w:szCs w:val="28"/>
          <w:lang w:eastAsia="en-US"/>
        </w:rPr>
        <w:t>запеченного творога</w:t>
      </w:r>
      <w:r w:rsidRPr="00CB65B0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.</w:t>
      </w:r>
    </w:p>
    <w:p w:rsidR="00CB65B0" w:rsidRPr="00CB65B0" w:rsidRDefault="00CB65B0" w:rsidP="00CB65B0">
      <w:pPr>
        <w:widowControl w:val="0"/>
        <w:tabs>
          <w:tab w:val="left" w:pos="2513"/>
        </w:tabs>
        <w:autoSpaceDE w:val="0"/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CB65B0" w:rsidRPr="00CB65B0" w:rsidRDefault="00CB65B0" w:rsidP="00CB65B0">
      <w:pPr>
        <w:widowControl w:val="0"/>
        <w:tabs>
          <w:tab w:val="left" w:pos="2513"/>
        </w:tabs>
        <w:autoSpaceDE w:val="0"/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CB65B0" w:rsidRPr="00CB65B0" w:rsidRDefault="00CB65B0" w:rsidP="00CB65B0">
      <w:pPr>
        <w:widowControl w:val="0"/>
        <w:tabs>
          <w:tab w:val="left" w:pos="2513"/>
        </w:tabs>
        <w:autoSpaceDE w:val="0"/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CB65B0" w:rsidRPr="00CB65B0" w:rsidRDefault="00CB65B0" w:rsidP="00CB65B0">
      <w:pPr>
        <w:widowControl w:val="0"/>
        <w:tabs>
          <w:tab w:val="left" w:pos="2513"/>
        </w:tabs>
        <w:autoSpaceDE w:val="0"/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CB65B0" w:rsidRPr="00CB65B0" w:rsidRDefault="00CB65B0" w:rsidP="00CB65B0">
      <w:pPr>
        <w:widowControl w:val="0"/>
        <w:tabs>
          <w:tab w:val="left" w:pos="2513"/>
        </w:tabs>
        <w:autoSpaceDE w:val="0"/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CB65B0" w:rsidRPr="00CB65B0" w:rsidRDefault="00CB65B0" w:rsidP="00CB65B0">
      <w:pPr>
        <w:widowControl w:val="0"/>
        <w:tabs>
          <w:tab w:val="left" w:pos="2513"/>
        </w:tabs>
        <w:autoSpaceDE w:val="0"/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CB65B0" w:rsidRPr="00CB65B0" w:rsidRDefault="00CB65B0" w:rsidP="00CB65B0">
      <w:pPr>
        <w:widowControl w:val="0"/>
        <w:tabs>
          <w:tab w:val="left" w:pos="2513"/>
        </w:tabs>
        <w:autoSpaceDE w:val="0"/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CB65B0" w:rsidRPr="00CB65B0" w:rsidRDefault="00CB65B0" w:rsidP="00CB65B0">
      <w:pPr>
        <w:widowControl w:val="0"/>
        <w:tabs>
          <w:tab w:val="left" w:pos="2513"/>
        </w:tabs>
        <w:autoSpaceDE w:val="0"/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CB65B0" w:rsidRPr="00CB65B0" w:rsidRDefault="00CB65B0" w:rsidP="00CB65B0">
      <w:pPr>
        <w:widowControl w:val="0"/>
        <w:tabs>
          <w:tab w:val="left" w:pos="2513"/>
        </w:tabs>
        <w:autoSpaceDE w:val="0"/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CB65B0" w:rsidRPr="00CB65B0" w:rsidRDefault="00CB65B0" w:rsidP="00CB65B0">
      <w:pPr>
        <w:widowControl w:val="0"/>
        <w:tabs>
          <w:tab w:val="left" w:pos="2513"/>
        </w:tabs>
        <w:autoSpaceDE w:val="0"/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CB65B0" w:rsidRPr="00CB65B0" w:rsidRDefault="00CB65B0" w:rsidP="00CB65B0">
      <w:pPr>
        <w:widowControl w:val="0"/>
        <w:tabs>
          <w:tab w:val="left" w:pos="2513"/>
        </w:tabs>
        <w:autoSpaceDE w:val="0"/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CB65B0" w:rsidRPr="00CB65B0" w:rsidRDefault="00CB65B0" w:rsidP="00CB65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65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B65B0" w:rsidRPr="00CB65B0" w:rsidRDefault="00CB65B0" w:rsidP="00CB65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77A5" w:rsidRDefault="004677A5"/>
    <w:sectPr w:rsidR="004677A5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677A5"/>
    <w:rsid w:val="001D34D5"/>
    <w:rsid w:val="00284E10"/>
    <w:rsid w:val="004677A5"/>
    <w:rsid w:val="00C24E59"/>
    <w:rsid w:val="00CB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2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2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Microsoft_Word_Document3.docx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package" Target="embeddings/Microsoft_Word_Document5.docx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10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Microsoft_Word_Document4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ajgus</dc:creator>
  <cp:lastModifiedBy>ajgus</cp:lastModifiedBy>
  <cp:revision>3</cp:revision>
  <cp:lastPrinted>2022-05-13T04:41:00Z</cp:lastPrinted>
  <dcterms:created xsi:type="dcterms:W3CDTF">2022-05-13T02:33:00Z</dcterms:created>
  <dcterms:modified xsi:type="dcterms:W3CDTF">2022-05-13T04:41:00Z</dcterms:modified>
</cp:coreProperties>
</file>